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EB" w:rsidRDefault="002C64EB">
      <w:pPr>
        <w:pStyle w:val="Title"/>
        <w:jc w:val="both"/>
      </w:pPr>
    </w:p>
    <w:p w:rsidR="002C64EB" w:rsidRDefault="002C64EB">
      <w:pPr>
        <w:pStyle w:val="Title"/>
      </w:pPr>
      <w:r>
        <w:t>Department of Materials Management</w:t>
      </w:r>
    </w:p>
    <w:p w:rsidR="002C64EB" w:rsidRDefault="002C64EB">
      <w:pPr>
        <w:jc w:val="center"/>
        <w:rPr>
          <w:b/>
        </w:rPr>
      </w:pPr>
      <w:r>
        <w:rPr>
          <w:b/>
        </w:rPr>
        <w:t xml:space="preserve">Procurement </w:t>
      </w:r>
      <w:r w:rsidR="007E4F80">
        <w:rPr>
          <w:b/>
        </w:rPr>
        <w:t>Unit</w:t>
      </w:r>
    </w:p>
    <w:p w:rsidR="002C64EB" w:rsidRDefault="002C64EB">
      <w:pPr>
        <w:pStyle w:val="Heading1"/>
      </w:pPr>
      <w:r>
        <w:t>MONTGOMERY COUNTY PUBLIC SCHOOLS</w:t>
      </w:r>
    </w:p>
    <w:p w:rsidR="002C64EB" w:rsidRDefault="002C64EB">
      <w:pPr>
        <w:jc w:val="center"/>
        <w:rPr>
          <w:b/>
        </w:rPr>
      </w:pPr>
      <w:r>
        <w:rPr>
          <w:b/>
        </w:rPr>
        <w:t>Rockville, Maryland</w:t>
      </w:r>
    </w:p>
    <w:p w:rsidR="002C64EB" w:rsidRDefault="002C64EB">
      <w:pPr>
        <w:jc w:val="center"/>
        <w:rPr>
          <w:b/>
        </w:rPr>
      </w:pPr>
    </w:p>
    <w:p w:rsidR="007E4F80" w:rsidRDefault="002C64EB">
      <w:pPr>
        <w:jc w:val="center"/>
        <w:rPr>
          <w:b/>
        </w:rPr>
      </w:pPr>
      <w:r>
        <w:rPr>
          <w:b/>
        </w:rPr>
        <w:t>R</w:t>
      </w:r>
      <w:r w:rsidR="007E4F80">
        <w:rPr>
          <w:b/>
        </w:rPr>
        <w:t xml:space="preserve">equest for </w:t>
      </w:r>
      <w:r>
        <w:rPr>
          <w:b/>
        </w:rPr>
        <w:t>P</w:t>
      </w:r>
      <w:r w:rsidR="007E4F80">
        <w:rPr>
          <w:b/>
        </w:rPr>
        <w:t xml:space="preserve">roposal </w:t>
      </w:r>
      <w:r w:rsidR="00F94759">
        <w:rPr>
          <w:b/>
        </w:rPr>
        <w:t>#9458.1</w:t>
      </w:r>
    </w:p>
    <w:p w:rsidR="00DC6C55" w:rsidRDefault="00DC6C55">
      <w:pPr>
        <w:jc w:val="center"/>
        <w:rPr>
          <w:b/>
        </w:rPr>
      </w:pPr>
    </w:p>
    <w:p w:rsidR="002C64EB" w:rsidRDefault="00F94759">
      <w:pPr>
        <w:jc w:val="center"/>
        <w:rPr>
          <w:b/>
        </w:rPr>
      </w:pPr>
      <w:r>
        <w:rPr>
          <w:b/>
        </w:rPr>
        <w:t>TRANSPORTATION INFORMATION MANAGEMENT</w:t>
      </w:r>
    </w:p>
    <w:p w:rsidR="002C64EB" w:rsidRDefault="002C64EB">
      <w:pPr>
        <w:jc w:val="both"/>
        <w:rPr>
          <w:b/>
        </w:rPr>
      </w:pPr>
    </w:p>
    <w:p w:rsidR="002C64EB" w:rsidRDefault="002C64EB">
      <w:pPr>
        <w:tabs>
          <w:tab w:val="left" w:pos="0"/>
          <w:tab w:val="left" w:pos="720"/>
          <w:tab w:val="left" w:pos="1080"/>
          <w:tab w:val="left" w:pos="1620"/>
        </w:tabs>
        <w:jc w:val="both"/>
        <w:rPr>
          <w:b/>
        </w:rPr>
      </w:pPr>
      <w:r>
        <w:rPr>
          <w:b/>
        </w:rPr>
        <w:t xml:space="preserve">1.0    </w:t>
      </w:r>
      <w:r>
        <w:rPr>
          <w:b/>
        </w:rPr>
        <w:tab/>
      </w:r>
      <w:r w:rsidR="009C5F5A" w:rsidRPr="009C5F5A">
        <w:rPr>
          <w:b/>
          <w:u w:val="single"/>
        </w:rPr>
        <w:t>Intent</w:t>
      </w:r>
    </w:p>
    <w:p w:rsidR="002C64EB" w:rsidRDefault="002C64EB">
      <w:pPr>
        <w:tabs>
          <w:tab w:val="left" w:pos="450"/>
        </w:tabs>
        <w:jc w:val="both"/>
        <w:rPr>
          <w:b/>
        </w:rPr>
      </w:pPr>
    </w:p>
    <w:p w:rsidR="002C64EB" w:rsidRPr="008D431A" w:rsidRDefault="002C64EB">
      <w:pPr>
        <w:tabs>
          <w:tab w:val="left" w:pos="540"/>
        </w:tabs>
        <w:ind w:left="720" w:hanging="450"/>
        <w:jc w:val="both"/>
      </w:pPr>
      <w:r>
        <w:tab/>
      </w:r>
      <w:r>
        <w:tab/>
      </w:r>
      <w:r w:rsidR="00995884">
        <w:t>Montgomery County Public Schools (hereafter referred to as “MCPS” or “District”</w:t>
      </w:r>
      <w:r w:rsidR="007838E8">
        <w:t xml:space="preserve">) </w:t>
      </w:r>
      <w:r w:rsidR="00995884">
        <w:t>requests proposals</w:t>
      </w:r>
      <w:r w:rsidR="00243D4A" w:rsidRPr="008D431A">
        <w:t xml:space="preserve"> from responsible </w:t>
      </w:r>
      <w:r w:rsidR="00995884">
        <w:t xml:space="preserve">established </w:t>
      </w:r>
      <w:r w:rsidR="00D6460E" w:rsidRPr="008D431A">
        <w:t xml:space="preserve">companies </w:t>
      </w:r>
      <w:r w:rsidR="007838E8">
        <w:t xml:space="preserve">(hereafter referred to as </w:t>
      </w:r>
      <w:r w:rsidR="00DC6C55">
        <w:t>“</w:t>
      </w:r>
      <w:proofErr w:type="spellStart"/>
      <w:r w:rsidR="007838E8">
        <w:t>Offeror</w:t>
      </w:r>
      <w:proofErr w:type="spellEnd"/>
      <w:r w:rsidR="007838E8">
        <w:t>”)</w:t>
      </w:r>
      <w:r w:rsidR="00DC6C55">
        <w:t xml:space="preserve"> with</w:t>
      </w:r>
      <w:r w:rsidR="00D6460E" w:rsidRPr="008D431A">
        <w:t xml:space="preserve"> </w:t>
      </w:r>
      <w:r w:rsidR="00DC6C55">
        <w:t>proven</w:t>
      </w:r>
      <w:r w:rsidR="00243D4A" w:rsidRPr="008D431A">
        <w:t xml:space="preserve"> experience, capability and resources</w:t>
      </w:r>
      <w:r w:rsidR="00950C4E" w:rsidRPr="008D431A">
        <w:t xml:space="preserve"> to provide </w:t>
      </w:r>
      <w:r w:rsidR="00F94759">
        <w:t xml:space="preserve">web development </w:t>
      </w:r>
      <w:r w:rsidR="00950C4E" w:rsidRPr="008D431A">
        <w:t xml:space="preserve">services to </w:t>
      </w:r>
      <w:r w:rsidR="00D6460E" w:rsidRPr="008D431A">
        <w:t>M</w:t>
      </w:r>
      <w:r w:rsidR="00995884">
        <w:t>CPS,</w:t>
      </w:r>
      <w:r w:rsidR="00D6460E" w:rsidRPr="008D431A">
        <w:t xml:space="preserve"> </w:t>
      </w:r>
      <w:r w:rsidR="00F94759">
        <w:t xml:space="preserve">Department of Transportation </w:t>
      </w:r>
      <w:r w:rsidR="00995884">
        <w:t>(DOT)</w:t>
      </w:r>
      <w:r w:rsidR="007838E8">
        <w:t xml:space="preserve"> </w:t>
      </w:r>
      <w:r w:rsidR="00F94759">
        <w:t xml:space="preserve">in accordance with Terms, Conditions and Specifications stated herein. </w:t>
      </w:r>
      <w:r w:rsidR="00950C4E" w:rsidRPr="008D431A">
        <w:t xml:space="preserve"> </w:t>
      </w:r>
      <w:r w:rsidR="00995884">
        <w:t xml:space="preserve">MCPS will evaluate the proposals submitted on the basis of: (1) the firm’s experience; (2) </w:t>
      </w:r>
      <w:r w:rsidR="00F53110">
        <w:t>support methodology; (3) references; and (4) cost.</w:t>
      </w:r>
    </w:p>
    <w:p w:rsidR="002C64EB" w:rsidRPr="008D431A" w:rsidRDefault="002C64EB">
      <w:pPr>
        <w:tabs>
          <w:tab w:val="left" w:pos="720"/>
        </w:tabs>
        <w:jc w:val="both"/>
      </w:pPr>
      <w:r w:rsidRPr="008D431A">
        <w:t xml:space="preserve">  </w:t>
      </w:r>
    </w:p>
    <w:p w:rsidR="002C64EB" w:rsidRDefault="00950C4E" w:rsidP="00950C4E">
      <w:pPr>
        <w:tabs>
          <w:tab w:val="left" w:pos="720"/>
        </w:tabs>
        <w:jc w:val="both"/>
        <w:rPr>
          <w:b/>
        </w:rPr>
      </w:pPr>
      <w:r>
        <w:rPr>
          <w:b/>
        </w:rPr>
        <w:t>2.0</w:t>
      </w:r>
      <w:r w:rsidR="002C64EB">
        <w:rPr>
          <w:b/>
        </w:rPr>
        <w:t xml:space="preserve">  </w:t>
      </w:r>
      <w:r w:rsidR="002C64EB">
        <w:rPr>
          <w:b/>
        </w:rPr>
        <w:tab/>
      </w:r>
      <w:r w:rsidR="009C5F5A" w:rsidRPr="009C5F5A">
        <w:rPr>
          <w:b/>
          <w:u w:val="single"/>
        </w:rPr>
        <w:t>Background</w:t>
      </w:r>
    </w:p>
    <w:p w:rsidR="002C64EB" w:rsidRDefault="002C64EB">
      <w:pPr>
        <w:jc w:val="both"/>
        <w:rPr>
          <w:b/>
        </w:rPr>
      </w:pPr>
    </w:p>
    <w:p w:rsidR="002C64EB" w:rsidRDefault="00F94759" w:rsidP="00F94759">
      <w:pPr>
        <w:ind w:left="720"/>
        <w:jc w:val="both"/>
      </w:pPr>
      <w:r>
        <w:t xml:space="preserve">MCPS is considering moving its oracle forms 6i application called Transportation Information Management </w:t>
      </w:r>
      <w:proofErr w:type="gramStart"/>
      <w:r>
        <w:t>System  (</w:t>
      </w:r>
      <w:proofErr w:type="spellStart"/>
      <w:proofErr w:type="gramEnd"/>
      <w:r>
        <w:t>TIMS</w:t>
      </w:r>
      <w:proofErr w:type="spellEnd"/>
      <w:r>
        <w:t xml:space="preserve">) to C# </w:t>
      </w:r>
      <w:proofErr w:type="spellStart"/>
      <w:r>
        <w:t>WPF</w:t>
      </w:r>
      <w:proofErr w:type="spellEnd"/>
      <w:r>
        <w:t xml:space="preserve"> </w:t>
      </w:r>
      <w:proofErr w:type="spellStart"/>
      <w:r>
        <w:t>MVVM</w:t>
      </w:r>
      <w:proofErr w:type="spellEnd"/>
      <w:r w:rsidR="001F4FA0">
        <w:t xml:space="preserve"> desktop application which will be launched in their terminal servers.  Users will log into </w:t>
      </w:r>
      <w:proofErr w:type="spellStart"/>
      <w:r w:rsidR="001F4FA0">
        <w:t>TS</w:t>
      </w:r>
      <w:proofErr w:type="spellEnd"/>
      <w:r w:rsidR="001F4FA0">
        <w:t xml:space="preserve"> servers to use the application.</w:t>
      </w:r>
    </w:p>
    <w:p w:rsidR="001F4FA0" w:rsidRDefault="001F4FA0" w:rsidP="00F94759">
      <w:pPr>
        <w:ind w:left="720"/>
        <w:jc w:val="both"/>
      </w:pPr>
    </w:p>
    <w:p w:rsidR="001F4FA0" w:rsidRDefault="001F4FA0" w:rsidP="00F94759">
      <w:pPr>
        <w:ind w:left="720"/>
        <w:jc w:val="both"/>
      </w:pPr>
      <w:r>
        <w:t xml:space="preserve">Once migration is completed by the contractor, MCPS-DOT will run the converted </w:t>
      </w:r>
      <w:proofErr w:type="spellStart"/>
      <w:r>
        <w:t>TIMS</w:t>
      </w:r>
      <w:proofErr w:type="spellEnd"/>
      <w:r>
        <w:t xml:space="preserve"> application in an internal testing environment in parallel with the older oracle forms version and compare outcomes.</w:t>
      </w:r>
    </w:p>
    <w:p w:rsidR="002C64EB" w:rsidRPr="009C5F5A" w:rsidRDefault="002C64EB">
      <w:pPr>
        <w:ind w:left="720"/>
        <w:jc w:val="both"/>
      </w:pPr>
    </w:p>
    <w:p w:rsidR="002C64EB" w:rsidRPr="009C5F5A" w:rsidRDefault="00950C4E">
      <w:pPr>
        <w:tabs>
          <w:tab w:val="left" w:pos="720"/>
        </w:tabs>
        <w:jc w:val="both"/>
        <w:rPr>
          <w:b/>
        </w:rPr>
      </w:pPr>
      <w:r w:rsidRPr="009C5F5A">
        <w:rPr>
          <w:b/>
        </w:rPr>
        <w:t>3</w:t>
      </w:r>
      <w:r w:rsidR="002C64EB" w:rsidRPr="009C5F5A">
        <w:rPr>
          <w:b/>
        </w:rPr>
        <w:t xml:space="preserve">.0   </w:t>
      </w:r>
      <w:r w:rsidR="002C64EB" w:rsidRPr="009C5F5A">
        <w:rPr>
          <w:b/>
        </w:rPr>
        <w:tab/>
      </w:r>
      <w:r w:rsidR="001F4FA0">
        <w:rPr>
          <w:b/>
          <w:u w:val="single"/>
        </w:rPr>
        <w:t>Scope of Services</w:t>
      </w:r>
    </w:p>
    <w:p w:rsidR="002C64EB" w:rsidRDefault="002C64EB">
      <w:pPr>
        <w:tabs>
          <w:tab w:val="left" w:pos="720"/>
          <w:tab w:val="left" w:pos="1080"/>
        </w:tabs>
        <w:jc w:val="both"/>
        <w:rPr>
          <w:b/>
        </w:rPr>
      </w:pPr>
    </w:p>
    <w:p w:rsidR="00436535" w:rsidRDefault="00436535" w:rsidP="00431015">
      <w:pPr>
        <w:ind w:left="1170" w:hanging="450"/>
        <w:jc w:val="both"/>
      </w:pPr>
      <w:r>
        <w:rPr>
          <w:b/>
        </w:rPr>
        <w:t>A</w:t>
      </w:r>
      <w:r w:rsidR="00431015" w:rsidRPr="00436535">
        <w:rPr>
          <w:b/>
        </w:rPr>
        <w:t>.</w:t>
      </w:r>
      <w:r w:rsidR="00431015">
        <w:tab/>
      </w:r>
      <w:r>
        <w:rPr>
          <w:b/>
          <w:u w:val="single"/>
        </w:rPr>
        <w:t>Type of Tasks</w:t>
      </w:r>
    </w:p>
    <w:p w:rsidR="00436535" w:rsidRDefault="00436535" w:rsidP="00431015">
      <w:pPr>
        <w:ind w:left="1170" w:hanging="450"/>
        <w:jc w:val="both"/>
      </w:pPr>
    </w:p>
    <w:p w:rsidR="002C64EB" w:rsidRDefault="00436535" w:rsidP="00431015">
      <w:pPr>
        <w:ind w:left="1170" w:hanging="450"/>
        <w:jc w:val="both"/>
      </w:pPr>
      <w:r>
        <w:tab/>
      </w:r>
      <w:r w:rsidR="00431015">
        <w:t>T</w:t>
      </w:r>
      <w:r w:rsidR="001F4FA0">
        <w:t xml:space="preserve">he project consists of oracle forms source files extracted from </w:t>
      </w:r>
      <w:proofErr w:type="spellStart"/>
      <w:r w:rsidR="001F4FA0">
        <w:t>FMB</w:t>
      </w:r>
      <w:proofErr w:type="spellEnd"/>
      <w:r w:rsidR="001F4FA0">
        <w:t xml:space="preserve"> files, </w:t>
      </w:r>
      <w:proofErr w:type="spellStart"/>
      <w:r w:rsidR="001F4FA0">
        <w:t>PLLs</w:t>
      </w:r>
      <w:proofErr w:type="spellEnd"/>
      <w:r w:rsidR="001F4FA0">
        <w:t xml:space="preserve">, </w:t>
      </w:r>
      <w:proofErr w:type="spellStart"/>
      <w:r w:rsidR="001F4FA0">
        <w:t>MMB</w:t>
      </w:r>
      <w:proofErr w:type="spellEnd"/>
      <w:r w:rsidR="001F4FA0">
        <w:t xml:space="preserve"> and</w:t>
      </w:r>
      <w:r w:rsidR="00431015">
        <w:t xml:space="preserve"> </w:t>
      </w:r>
      <w:r w:rsidR="001F4FA0">
        <w:t>the list of the following 15 oracle forms files</w:t>
      </w:r>
      <w:r w:rsidR="00431015">
        <w:t xml:space="preserve"> to convert to C# within this project.</w:t>
      </w:r>
    </w:p>
    <w:p w:rsidR="00431015" w:rsidRDefault="00431015" w:rsidP="00F94759">
      <w:pPr>
        <w:ind w:left="720" w:hanging="630"/>
        <w:jc w:val="both"/>
      </w:pPr>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TIMSDISPATCH_fmb</w:t>
      </w:r>
      <w:proofErr w:type="spellEnd"/>
      <w:r w:rsidRPr="00431015">
        <w:rPr>
          <w:szCs w:val="24"/>
          <w:lang w:val="en-GB" w:eastAsia="en-GB"/>
        </w:rPr>
        <w:t>.</w:t>
      </w:r>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TIMSEMPLOYEE_fmb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TIMSFLEET_fmb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TIMSMain_fmb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TIMSMAINT_fmb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TIMSPAR_fmb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TIMSPAYROLL_fmb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TIMSROUTE_fmb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TIMSSAFETY_fmb</w:t>
      </w:r>
      <w:proofErr w:type="spellEnd"/>
    </w:p>
    <w:p w:rsidR="00431015" w:rsidRP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calendar.pll</w:t>
      </w:r>
      <w:proofErr w:type="spellEnd"/>
    </w:p>
    <w:p w:rsidR="00431015" w:rsidRDefault="00431015" w:rsidP="005827AE">
      <w:pPr>
        <w:numPr>
          <w:ilvl w:val="0"/>
          <w:numId w:val="27"/>
        </w:numPr>
        <w:ind w:left="1620" w:right="-360" w:hanging="450"/>
        <w:rPr>
          <w:szCs w:val="24"/>
          <w:lang w:val="en-GB" w:eastAsia="en-GB"/>
        </w:rPr>
      </w:pPr>
      <w:proofErr w:type="spellStart"/>
      <w:r w:rsidRPr="00431015">
        <w:rPr>
          <w:szCs w:val="24"/>
          <w:lang w:val="en-GB" w:eastAsia="en-GB"/>
        </w:rPr>
        <w:t>CLASSTIMS.pll</w:t>
      </w:r>
      <w:proofErr w:type="spellEnd"/>
    </w:p>
    <w:p w:rsidR="00431015" w:rsidRDefault="00431015" w:rsidP="005827AE">
      <w:pPr>
        <w:numPr>
          <w:ilvl w:val="0"/>
          <w:numId w:val="27"/>
        </w:numPr>
        <w:ind w:left="1620" w:right="-360" w:hanging="450"/>
        <w:rPr>
          <w:szCs w:val="24"/>
          <w:lang w:val="en-GB" w:eastAsia="en-GB"/>
        </w:rPr>
      </w:pPr>
      <w:r w:rsidRPr="00431015">
        <w:rPr>
          <w:szCs w:val="24"/>
          <w:lang w:val="en-GB" w:eastAsia="en-GB"/>
        </w:rPr>
        <w:t>d2kwutil.pll</w:t>
      </w:r>
    </w:p>
    <w:p w:rsidR="00431015" w:rsidRPr="00431015" w:rsidRDefault="00431015" w:rsidP="005827AE">
      <w:pPr>
        <w:numPr>
          <w:ilvl w:val="0"/>
          <w:numId w:val="27"/>
        </w:numPr>
        <w:ind w:left="1620" w:right="-360" w:hanging="450"/>
        <w:rPr>
          <w:szCs w:val="24"/>
          <w:lang w:val="en-GB" w:eastAsia="en-GB"/>
        </w:rPr>
      </w:pPr>
      <w:r w:rsidRPr="00431015">
        <w:rPr>
          <w:szCs w:val="24"/>
          <w:lang w:val="en-GB" w:eastAsia="en-GB"/>
        </w:rPr>
        <w:t>OFG4BSL.pll</w:t>
      </w:r>
    </w:p>
    <w:p w:rsidR="00431015" w:rsidRPr="00431015" w:rsidRDefault="00431015" w:rsidP="005827AE">
      <w:pPr>
        <w:numPr>
          <w:ilvl w:val="0"/>
          <w:numId w:val="27"/>
        </w:numPr>
        <w:ind w:left="1620" w:right="-360" w:hanging="450"/>
        <w:rPr>
          <w:szCs w:val="24"/>
          <w:lang w:val="en-GB" w:eastAsia="en-GB"/>
        </w:rPr>
      </w:pPr>
      <w:r w:rsidRPr="00431015">
        <w:rPr>
          <w:szCs w:val="24"/>
          <w:lang w:val="en-GB" w:eastAsia="en-GB"/>
        </w:rPr>
        <w:t>OFG4MES.pll</w:t>
      </w:r>
    </w:p>
    <w:p w:rsidR="00431015" w:rsidRPr="00431015" w:rsidRDefault="00431015" w:rsidP="005827AE">
      <w:pPr>
        <w:numPr>
          <w:ilvl w:val="0"/>
          <w:numId w:val="27"/>
        </w:numPr>
        <w:ind w:left="1620" w:right="-360" w:hanging="450"/>
        <w:rPr>
          <w:szCs w:val="24"/>
          <w:lang w:val="en-GB" w:eastAsia="en-GB"/>
        </w:rPr>
      </w:pPr>
      <w:r w:rsidRPr="00431015">
        <w:rPr>
          <w:szCs w:val="24"/>
          <w:lang w:val="en-GB" w:eastAsia="en-GB"/>
        </w:rPr>
        <w:t>OFG4TEL.pll</w:t>
      </w:r>
    </w:p>
    <w:p w:rsidR="00F53110" w:rsidRDefault="00F53110">
      <w:pPr>
        <w:ind w:left="630"/>
        <w:jc w:val="both"/>
      </w:pPr>
    </w:p>
    <w:p w:rsidR="00431015" w:rsidRDefault="00431015">
      <w:pPr>
        <w:ind w:left="630"/>
        <w:jc w:val="both"/>
      </w:pPr>
      <w:r>
        <w:t>Contractor’s technical team shall migrate the application migration scope into fully functional C# code (“</w:t>
      </w:r>
      <w:r w:rsidR="00B36917">
        <w:t>Solution</w:t>
      </w:r>
      <w:r>
        <w:t>”).</w:t>
      </w:r>
    </w:p>
    <w:p w:rsidR="00431015" w:rsidRDefault="00431015">
      <w:pPr>
        <w:ind w:left="630"/>
        <w:jc w:val="both"/>
      </w:pPr>
    </w:p>
    <w:p w:rsidR="00431015" w:rsidRDefault="00431015">
      <w:pPr>
        <w:ind w:left="630"/>
        <w:jc w:val="both"/>
      </w:pPr>
      <w:r>
        <w:t>The oracle database back end the source application works will remain the same for the target application.</w:t>
      </w:r>
    </w:p>
    <w:p w:rsidR="00431015" w:rsidRDefault="00431015">
      <w:pPr>
        <w:ind w:left="630"/>
        <w:jc w:val="both"/>
      </w:pPr>
    </w:p>
    <w:p w:rsidR="00431015" w:rsidRPr="00431015" w:rsidRDefault="00431015" w:rsidP="00431015">
      <w:pPr>
        <w:ind w:left="630" w:right="-360"/>
        <w:jc w:val="both"/>
        <w:rPr>
          <w:iCs/>
          <w:szCs w:val="24"/>
          <w:lang w:val="en-GB"/>
        </w:rPr>
      </w:pPr>
      <w:r w:rsidRPr="00431015">
        <w:rPr>
          <w:iCs/>
          <w:szCs w:val="24"/>
          <w:lang w:val="en-GB"/>
        </w:rPr>
        <w:t xml:space="preserve">To complete the mentioned scope of work of project MCPS as </w:t>
      </w:r>
      <w:r w:rsidR="00B36917">
        <w:rPr>
          <w:iCs/>
          <w:szCs w:val="24"/>
          <w:lang w:val="en-GB"/>
        </w:rPr>
        <w:t>c</w:t>
      </w:r>
      <w:r w:rsidRPr="00B36917">
        <w:rPr>
          <w:iCs/>
          <w:szCs w:val="24"/>
          <w:lang w:val="en-GB"/>
        </w:rPr>
        <w:t xml:space="preserve">ustomer </w:t>
      </w:r>
      <w:r w:rsidR="00B36917">
        <w:rPr>
          <w:iCs/>
          <w:szCs w:val="24"/>
          <w:lang w:val="en-GB"/>
        </w:rPr>
        <w:t>will</w:t>
      </w:r>
      <w:r w:rsidRPr="00431015">
        <w:rPr>
          <w:iCs/>
          <w:szCs w:val="24"/>
          <w:lang w:val="en-GB"/>
        </w:rPr>
        <w:t xml:space="preserve"> provide:</w:t>
      </w:r>
    </w:p>
    <w:p w:rsidR="00431015" w:rsidRPr="00431015" w:rsidRDefault="00431015" w:rsidP="00431015">
      <w:pPr>
        <w:ind w:right="-360"/>
        <w:jc w:val="both"/>
        <w:rPr>
          <w:rFonts w:ascii="Verdana" w:hAnsi="Verdana"/>
          <w:iCs/>
          <w:color w:val="002060"/>
          <w:sz w:val="22"/>
          <w:szCs w:val="22"/>
          <w:lang w:val="en-GB"/>
        </w:rPr>
      </w:pPr>
    </w:p>
    <w:p w:rsidR="00431015" w:rsidRPr="00431015" w:rsidRDefault="00431015" w:rsidP="005827AE">
      <w:pPr>
        <w:numPr>
          <w:ilvl w:val="0"/>
          <w:numId w:val="28"/>
        </w:numPr>
        <w:ind w:left="1530" w:right="357" w:hanging="270"/>
        <w:jc w:val="both"/>
        <w:rPr>
          <w:iCs/>
          <w:szCs w:val="24"/>
          <w:lang w:val="en-GB" w:eastAsia="en-GB"/>
        </w:rPr>
      </w:pPr>
      <w:r w:rsidRPr="00431015">
        <w:rPr>
          <w:szCs w:val="24"/>
          <w:lang w:val="en-GB" w:eastAsia="en-GB"/>
        </w:rPr>
        <w:t>Application Migration Scope</w:t>
      </w:r>
      <w:r w:rsidRPr="00431015">
        <w:rPr>
          <w:iCs/>
          <w:szCs w:val="24"/>
          <w:lang w:val="en-GB" w:eastAsia="en-GB"/>
        </w:rPr>
        <w:t xml:space="preserve"> (source code</w:t>
      </w:r>
      <w:r w:rsidRPr="00431015">
        <w:rPr>
          <w:iCs/>
          <w:szCs w:val="24"/>
          <w:lang w:eastAsia="en-GB"/>
        </w:rPr>
        <w:t xml:space="preserve"> that can be executed in Oracle Forms</w:t>
      </w:r>
      <w:r w:rsidRPr="00431015">
        <w:rPr>
          <w:iCs/>
          <w:szCs w:val="24"/>
          <w:lang w:val="en-GB" w:eastAsia="en-GB"/>
        </w:rPr>
        <w:t xml:space="preserve">).- </w:t>
      </w:r>
    </w:p>
    <w:p w:rsidR="00431015" w:rsidRPr="00431015" w:rsidRDefault="00431015" w:rsidP="005827AE">
      <w:pPr>
        <w:ind w:left="1530" w:right="357" w:hanging="270"/>
        <w:jc w:val="both"/>
        <w:rPr>
          <w:iCs/>
          <w:szCs w:val="24"/>
          <w:lang w:val="en-GB"/>
        </w:rPr>
      </w:pPr>
    </w:p>
    <w:p w:rsidR="00431015" w:rsidRPr="00431015" w:rsidRDefault="00431015" w:rsidP="005827AE">
      <w:pPr>
        <w:numPr>
          <w:ilvl w:val="0"/>
          <w:numId w:val="28"/>
        </w:numPr>
        <w:ind w:left="1530" w:right="357" w:hanging="270"/>
        <w:jc w:val="both"/>
        <w:rPr>
          <w:iCs/>
          <w:szCs w:val="24"/>
          <w:lang w:val="en-GB" w:eastAsia="en-GB"/>
        </w:rPr>
      </w:pPr>
      <w:r w:rsidRPr="00431015">
        <w:rPr>
          <w:iCs/>
          <w:szCs w:val="24"/>
          <w:lang w:val="en-GB" w:eastAsia="en-GB"/>
        </w:rPr>
        <w:t xml:space="preserve">High-level description of </w:t>
      </w:r>
      <w:r w:rsidRPr="00431015">
        <w:rPr>
          <w:szCs w:val="24"/>
          <w:lang w:val="en-GB" w:eastAsia="en-GB"/>
        </w:rPr>
        <w:t>Application Migration Scope.</w:t>
      </w:r>
    </w:p>
    <w:p w:rsidR="00431015" w:rsidRPr="00431015" w:rsidRDefault="00431015" w:rsidP="005827AE">
      <w:pPr>
        <w:ind w:left="1530" w:hanging="270"/>
        <w:rPr>
          <w:iCs/>
          <w:szCs w:val="24"/>
          <w:lang w:val="en-GB" w:eastAsia="en-GB"/>
        </w:rPr>
      </w:pPr>
    </w:p>
    <w:p w:rsidR="00431015" w:rsidRPr="00431015" w:rsidRDefault="00431015" w:rsidP="005827AE">
      <w:pPr>
        <w:numPr>
          <w:ilvl w:val="0"/>
          <w:numId w:val="28"/>
        </w:numPr>
        <w:ind w:left="1530" w:right="357" w:hanging="270"/>
        <w:jc w:val="both"/>
        <w:rPr>
          <w:iCs/>
          <w:szCs w:val="24"/>
          <w:lang w:val="en-GB" w:eastAsia="en-GB"/>
        </w:rPr>
      </w:pPr>
      <w:r w:rsidRPr="00431015">
        <w:rPr>
          <w:iCs/>
          <w:szCs w:val="24"/>
          <w:lang w:val="en-GB" w:eastAsia="en-GB"/>
        </w:rPr>
        <w:t>Definition or a dump of the database with testing data that the source application works with</w:t>
      </w:r>
      <w:r w:rsidRPr="00431015">
        <w:rPr>
          <w:iCs/>
          <w:szCs w:val="24"/>
          <w:lang w:eastAsia="en-GB"/>
        </w:rPr>
        <w:t xml:space="preserve"> that can be restored into correctly working database on vendor side.- </w:t>
      </w:r>
    </w:p>
    <w:p w:rsidR="00431015" w:rsidRPr="00431015" w:rsidRDefault="00431015" w:rsidP="005827AE">
      <w:pPr>
        <w:ind w:left="1530" w:right="357" w:hanging="270"/>
        <w:jc w:val="both"/>
        <w:rPr>
          <w:iCs/>
          <w:szCs w:val="24"/>
          <w:lang w:val="en-GB"/>
        </w:rPr>
      </w:pPr>
    </w:p>
    <w:p w:rsidR="00431015" w:rsidRPr="00431015" w:rsidRDefault="00431015" w:rsidP="005827AE">
      <w:pPr>
        <w:numPr>
          <w:ilvl w:val="0"/>
          <w:numId w:val="28"/>
        </w:numPr>
        <w:ind w:left="1530" w:right="357" w:hanging="270"/>
        <w:jc w:val="both"/>
        <w:rPr>
          <w:iCs/>
          <w:szCs w:val="24"/>
          <w:lang w:val="en-GB" w:eastAsia="en-GB"/>
        </w:rPr>
      </w:pPr>
      <w:r w:rsidRPr="00431015">
        <w:rPr>
          <w:iCs/>
          <w:szCs w:val="24"/>
          <w:lang w:val="en-GB" w:eastAsia="en-GB"/>
        </w:rPr>
        <w:t xml:space="preserve">Test cases </w:t>
      </w:r>
      <w:r w:rsidRPr="00431015">
        <w:rPr>
          <w:iCs/>
          <w:szCs w:val="24"/>
          <w:lang w:eastAsia="en-GB"/>
        </w:rPr>
        <w:t xml:space="preserve">together with the test data, or description </w:t>
      </w:r>
      <w:r w:rsidRPr="00431015">
        <w:rPr>
          <w:iCs/>
          <w:szCs w:val="24"/>
          <w:lang w:val="en-GB" w:eastAsia="en-GB"/>
        </w:rPr>
        <w:t xml:space="preserve">how to check functionality of the </w:t>
      </w:r>
      <w:r w:rsidRPr="00431015">
        <w:rPr>
          <w:szCs w:val="24"/>
          <w:lang w:val="en-GB" w:eastAsia="en-GB"/>
        </w:rPr>
        <w:t>Application Migration Scope</w:t>
      </w:r>
      <w:r w:rsidRPr="00431015">
        <w:rPr>
          <w:iCs/>
          <w:szCs w:val="24"/>
          <w:lang w:val="en-GB" w:eastAsia="en-GB"/>
        </w:rPr>
        <w:t xml:space="preserve"> (i.e. steps to reproduce usage scenarios with input/output data). </w:t>
      </w:r>
    </w:p>
    <w:p w:rsidR="00431015" w:rsidRPr="00431015" w:rsidRDefault="00431015" w:rsidP="005827AE">
      <w:pPr>
        <w:ind w:left="1530" w:right="-360" w:hanging="270"/>
        <w:jc w:val="both"/>
        <w:rPr>
          <w:iCs/>
          <w:szCs w:val="24"/>
        </w:rPr>
      </w:pPr>
    </w:p>
    <w:p w:rsidR="00431015" w:rsidRPr="00431015" w:rsidRDefault="00431015" w:rsidP="005827AE">
      <w:pPr>
        <w:ind w:left="1530" w:hanging="270"/>
        <w:jc w:val="both"/>
        <w:rPr>
          <w:szCs w:val="24"/>
          <w:lang w:val="en-GB"/>
        </w:rPr>
      </w:pPr>
      <w:r w:rsidRPr="005827AE">
        <w:rPr>
          <w:szCs w:val="24"/>
          <w:lang w:val="en-GB"/>
        </w:rPr>
        <w:tab/>
      </w:r>
      <w:r w:rsidRPr="00431015">
        <w:rPr>
          <w:szCs w:val="24"/>
          <w:lang w:val="en-GB"/>
        </w:rPr>
        <w:t>Upon requests for more input information that can be necessary for the investigation (e.g., more source files, explanation of workflows, use cases) can be provided.</w:t>
      </w:r>
    </w:p>
    <w:p w:rsidR="00431015" w:rsidRPr="00431015" w:rsidRDefault="00431015" w:rsidP="00431015">
      <w:pPr>
        <w:ind w:left="1170" w:hanging="450"/>
        <w:jc w:val="both"/>
        <w:rPr>
          <w:szCs w:val="24"/>
        </w:rPr>
      </w:pPr>
    </w:p>
    <w:p w:rsidR="00431015" w:rsidRPr="00431015" w:rsidRDefault="00436535" w:rsidP="005827AE">
      <w:pPr>
        <w:ind w:left="1260" w:right="-360" w:hanging="540"/>
        <w:jc w:val="both"/>
        <w:rPr>
          <w:b/>
          <w:bCs/>
          <w:iCs/>
          <w:szCs w:val="24"/>
          <w:lang w:val="en-GB"/>
        </w:rPr>
      </w:pPr>
      <w:r>
        <w:rPr>
          <w:b/>
          <w:bCs/>
          <w:iCs/>
          <w:color w:val="002060"/>
          <w:szCs w:val="24"/>
          <w:lang w:val="en-GB"/>
        </w:rPr>
        <w:t>B</w:t>
      </w:r>
      <w:r w:rsidR="005827AE" w:rsidRPr="005827AE">
        <w:rPr>
          <w:b/>
          <w:bCs/>
          <w:iCs/>
          <w:color w:val="002060"/>
          <w:szCs w:val="24"/>
          <w:lang w:val="en-GB"/>
        </w:rPr>
        <w:t>.</w:t>
      </w:r>
      <w:r w:rsidR="005827AE" w:rsidRPr="005827AE">
        <w:rPr>
          <w:b/>
          <w:bCs/>
          <w:iCs/>
          <w:color w:val="002060"/>
          <w:szCs w:val="24"/>
          <w:lang w:val="en-GB"/>
        </w:rPr>
        <w:tab/>
      </w:r>
      <w:r w:rsidR="00431015" w:rsidRPr="00431015">
        <w:rPr>
          <w:b/>
          <w:bCs/>
          <w:iCs/>
          <w:szCs w:val="24"/>
          <w:u w:val="single"/>
          <w:lang w:val="en-GB"/>
        </w:rPr>
        <w:t>Deliverables</w:t>
      </w:r>
    </w:p>
    <w:p w:rsidR="00431015" w:rsidRPr="00431015" w:rsidRDefault="00431015" w:rsidP="00431015">
      <w:pPr>
        <w:ind w:right="-360"/>
        <w:jc w:val="both"/>
        <w:rPr>
          <w:rFonts w:ascii="Verdana" w:hAnsi="Verdana"/>
          <w:iCs/>
          <w:sz w:val="20"/>
          <w:lang w:val="en-GB"/>
        </w:rPr>
      </w:pPr>
    </w:p>
    <w:p w:rsidR="00431015" w:rsidRPr="00431015" w:rsidRDefault="00431015" w:rsidP="005827AE">
      <w:pPr>
        <w:numPr>
          <w:ilvl w:val="0"/>
          <w:numId w:val="29"/>
        </w:numPr>
        <w:ind w:left="1530" w:right="144"/>
        <w:jc w:val="both"/>
        <w:rPr>
          <w:iCs/>
          <w:szCs w:val="24"/>
          <w:lang w:val="en-GB" w:eastAsia="en-GB"/>
        </w:rPr>
      </w:pPr>
      <w:r w:rsidRPr="00431015">
        <w:rPr>
          <w:iCs/>
          <w:szCs w:val="24"/>
          <w:lang w:eastAsia="en-GB"/>
        </w:rPr>
        <w:t xml:space="preserve">The target C# </w:t>
      </w:r>
      <w:proofErr w:type="spellStart"/>
      <w:r w:rsidRPr="00431015">
        <w:rPr>
          <w:iCs/>
          <w:szCs w:val="24"/>
          <w:lang w:eastAsia="en-GB"/>
        </w:rPr>
        <w:t>WPF</w:t>
      </w:r>
      <w:proofErr w:type="spellEnd"/>
      <w:r w:rsidRPr="00431015">
        <w:rPr>
          <w:iCs/>
          <w:szCs w:val="24"/>
          <w:lang w:eastAsia="en-GB"/>
        </w:rPr>
        <w:t xml:space="preserve"> </w:t>
      </w:r>
      <w:proofErr w:type="spellStart"/>
      <w:r w:rsidRPr="00431015">
        <w:rPr>
          <w:iCs/>
          <w:szCs w:val="24"/>
          <w:lang w:eastAsia="en-GB"/>
        </w:rPr>
        <w:t>MVVM</w:t>
      </w:r>
      <w:proofErr w:type="spellEnd"/>
      <w:r w:rsidRPr="00431015">
        <w:rPr>
          <w:iCs/>
          <w:szCs w:val="24"/>
          <w:lang w:eastAsia="en-GB"/>
        </w:rPr>
        <w:t xml:space="preserve"> program </w:t>
      </w:r>
      <w:r w:rsidR="00B36917">
        <w:rPr>
          <w:iCs/>
          <w:szCs w:val="24"/>
          <w:lang w:eastAsia="en-GB"/>
        </w:rPr>
        <w:t>solution</w:t>
      </w:r>
      <w:r w:rsidRPr="00431015">
        <w:rPr>
          <w:iCs/>
          <w:szCs w:val="24"/>
          <w:lang w:eastAsia="en-GB"/>
        </w:rPr>
        <w:t xml:space="preserve"> will be Visual Studio </w:t>
      </w:r>
      <w:r w:rsidR="00B36917">
        <w:rPr>
          <w:iCs/>
          <w:szCs w:val="24"/>
          <w:lang w:eastAsia="en-GB"/>
        </w:rPr>
        <w:t>Solution</w:t>
      </w:r>
      <w:r w:rsidRPr="00431015">
        <w:rPr>
          <w:iCs/>
          <w:szCs w:val="24"/>
          <w:lang w:eastAsia="en-GB"/>
        </w:rPr>
        <w:t xml:space="preserve">, or equivalent. The </w:t>
      </w:r>
      <w:r w:rsidR="00B36917">
        <w:rPr>
          <w:iCs/>
          <w:szCs w:val="24"/>
          <w:lang w:eastAsia="en-GB"/>
        </w:rPr>
        <w:t>solution</w:t>
      </w:r>
      <w:r w:rsidRPr="00431015">
        <w:rPr>
          <w:iCs/>
          <w:szCs w:val="24"/>
          <w:lang w:val="en-GB" w:eastAsia="en-GB"/>
        </w:rPr>
        <w:t xml:space="preserve"> should be able to be </w:t>
      </w:r>
      <w:r w:rsidRPr="00431015">
        <w:rPr>
          <w:iCs/>
          <w:szCs w:val="24"/>
          <w:lang w:eastAsia="en-GB"/>
        </w:rPr>
        <w:t>compiled, executed,</w:t>
      </w:r>
      <w:r w:rsidRPr="00431015">
        <w:rPr>
          <w:iCs/>
          <w:szCs w:val="24"/>
          <w:lang w:val="en-GB" w:eastAsia="en-GB"/>
        </w:rPr>
        <w:t xml:space="preserve"> repeat the logic of the source application and run according to </w:t>
      </w:r>
      <w:r w:rsidR="00B36917">
        <w:rPr>
          <w:iCs/>
          <w:szCs w:val="24"/>
          <w:lang w:val="en-GB" w:eastAsia="en-GB"/>
        </w:rPr>
        <w:t>the test cases provided by the c</w:t>
      </w:r>
      <w:r w:rsidRPr="00431015">
        <w:rPr>
          <w:iCs/>
          <w:szCs w:val="24"/>
          <w:lang w:val="en-GB" w:eastAsia="en-GB"/>
        </w:rPr>
        <w:t xml:space="preserve">ustomer. </w:t>
      </w:r>
    </w:p>
    <w:p w:rsidR="00431015" w:rsidRPr="00431015" w:rsidRDefault="00431015" w:rsidP="005827AE">
      <w:pPr>
        <w:ind w:left="1530" w:hanging="360"/>
        <w:jc w:val="both"/>
        <w:rPr>
          <w:iCs/>
          <w:szCs w:val="24"/>
          <w:lang w:val="en-GB" w:eastAsia="en-GB"/>
        </w:rPr>
      </w:pPr>
    </w:p>
    <w:p w:rsidR="00431015" w:rsidRPr="00431015" w:rsidRDefault="00431015" w:rsidP="005827AE">
      <w:pPr>
        <w:numPr>
          <w:ilvl w:val="0"/>
          <w:numId w:val="29"/>
        </w:numPr>
        <w:ind w:left="1530"/>
        <w:jc w:val="both"/>
        <w:rPr>
          <w:iCs/>
          <w:szCs w:val="24"/>
          <w:lang w:val="en-GB" w:eastAsia="en-GB"/>
        </w:rPr>
      </w:pPr>
      <w:r w:rsidRPr="00431015">
        <w:rPr>
          <w:iCs/>
          <w:szCs w:val="24"/>
          <w:lang w:val="en-GB" w:eastAsia="en-GB"/>
        </w:rPr>
        <w:t xml:space="preserve">The </w:t>
      </w:r>
      <w:r w:rsidR="00B36917">
        <w:rPr>
          <w:szCs w:val="24"/>
          <w:lang w:eastAsia="en-GB"/>
        </w:rPr>
        <w:t>Solution</w:t>
      </w:r>
      <w:r w:rsidRPr="00431015">
        <w:rPr>
          <w:iCs/>
          <w:szCs w:val="24"/>
          <w:lang w:val="en-GB" w:eastAsia="en-GB"/>
        </w:rPr>
        <w:t xml:space="preserve"> provided by the vendor for the </w:t>
      </w:r>
      <w:r w:rsidRPr="00431015">
        <w:rPr>
          <w:szCs w:val="24"/>
          <w:lang w:val="en-GB" w:eastAsia="en-GB"/>
        </w:rPr>
        <w:t>project</w:t>
      </w:r>
      <w:r w:rsidRPr="00431015">
        <w:rPr>
          <w:iCs/>
          <w:szCs w:val="24"/>
          <w:lang w:val="en-GB" w:eastAsia="en-GB"/>
        </w:rPr>
        <w:t xml:space="preserve"> will be functional (with limitation of possibly stubbed items) and Customer will have all dependent components to be able to build and run it. </w:t>
      </w:r>
    </w:p>
    <w:p w:rsidR="00431015" w:rsidRPr="00431015" w:rsidRDefault="00431015" w:rsidP="005827AE">
      <w:pPr>
        <w:ind w:left="1530" w:hanging="360"/>
        <w:rPr>
          <w:iCs/>
          <w:szCs w:val="24"/>
          <w:lang w:val="en-GB" w:eastAsia="en-GB"/>
        </w:rPr>
      </w:pPr>
    </w:p>
    <w:p w:rsidR="00431015" w:rsidRPr="00431015" w:rsidRDefault="00431015" w:rsidP="005827AE">
      <w:pPr>
        <w:numPr>
          <w:ilvl w:val="0"/>
          <w:numId w:val="29"/>
        </w:numPr>
        <w:ind w:left="1530"/>
        <w:jc w:val="both"/>
        <w:rPr>
          <w:iCs/>
          <w:color w:val="002060"/>
          <w:szCs w:val="24"/>
          <w:lang w:val="en-GB" w:eastAsia="en-GB"/>
        </w:rPr>
      </w:pPr>
      <w:r w:rsidRPr="00431015">
        <w:rPr>
          <w:iCs/>
          <w:szCs w:val="24"/>
          <w:lang w:val="en-GB" w:eastAsia="en-GB"/>
        </w:rPr>
        <w:t xml:space="preserve">The target </w:t>
      </w:r>
      <w:r w:rsidR="00B36917">
        <w:rPr>
          <w:iCs/>
          <w:szCs w:val="24"/>
          <w:lang w:val="en-GB" w:eastAsia="en-GB"/>
        </w:rPr>
        <w:t>Solution</w:t>
      </w:r>
      <w:r w:rsidRPr="00431015">
        <w:rPr>
          <w:iCs/>
          <w:szCs w:val="24"/>
          <w:lang w:val="en-GB" w:eastAsia="en-GB"/>
        </w:rPr>
        <w:t xml:space="preserve"> will be a desktop C# </w:t>
      </w:r>
      <w:proofErr w:type="spellStart"/>
      <w:r w:rsidRPr="00431015">
        <w:rPr>
          <w:iCs/>
          <w:szCs w:val="24"/>
          <w:lang w:val="en-GB" w:eastAsia="en-GB"/>
        </w:rPr>
        <w:t>WPF</w:t>
      </w:r>
      <w:proofErr w:type="spellEnd"/>
      <w:r w:rsidRPr="00431015">
        <w:rPr>
          <w:iCs/>
          <w:szCs w:val="24"/>
          <w:lang w:val="en-GB" w:eastAsia="en-GB"/>
        </w:rPr>
        <w:t xml:space="preserve"> </w:t>
      </w:r>
      <w:proofErr w:type="spellStart"/>
      <w:r w:rsidRPr="00431015">
        <w:rPr>
          <w:iCs/>
          <w:szCs w:val="24"/>
          <w:lang w:val="en-GB" w:eastAsia="en-GB"/>
        </w:rPr>
        <w:t>MVVM</w:t>
      </w:r>
      <w:proofErr w:type="spellEnd"/>
      <w:r w:rsidRPr="00431015">
        <w:rPr>
          <w:iCs/>
          <w:szCs w:val="24"/>
          <w:lang w:val="en-GB" w:eastAsia="en-GB"/>
        </w:rPr>
        <w:t xml:space="preserve"> application</w:t>
      </w:r>
      <w:r w:rsidRPr="00431015">
        <w:rPr>
          <w:iCs/>
          <w:color w:val="002060"/>
          <w:szCs w:val="24"/>
          <w:lang w:val="en-GB" w:eastAsia="en-GB"/>
        </w:rPr>
        <w:t>. </w:t>
      </w:r>
    </w:p>
    <w:p w:rsidR="00431015" w:rsidRPr="005827AE" w:rsidRDefault="00431015" w:rsidP="00431015">
      <w:pPr>
        <w:ind w:left="1170" w:hanging="450"/>
        <w:jc w:val="both"/>
      </w:pPr>
    </w:p>
    <w:p w:rsidR="00431015" w:rsidRDefault="00436535" w:rsidP="005827AE">
      <w:pPr>
        <w:ind w:left="1260" w:hanging="630"/>
        <w:jc w:val="both"/>
        <w:rPr>
          <w:b/>
          <w:u w:val="single"/>
        </w:rPr>
      </w:pPr>
      <w:r>
        <w:rPr>
          <w:b/>
        </w:rPr>
        <w:t xml:space="preserve"> C</w:t>
      </w:r>
      <w:r w:rsidR="005827AE" w:rsidRPr="005827AE">
        <w:rPr>
          <w:b/>
        </w:rPr>
        <w:t>.</w:t>
      </w:r>
      <w:r w:rsidR="005827AE" w:rsidRPr="005827AE">
        <w:rPr>
          <w:b/>
        </w:rPr>
        <w:tab/>
      </w:r>
      <w:r w:rsidR="005827AE" w:rsidRPr="005827AE">
        <w:rPr>
          <w:b/>
          <w:u w:val="single"/>
        </w:rPr>
        <w:t>Acceptance</w:t>
      </w:r>
    </w:p>
    <w:p w:rsidR="005827AE" w:rsidRDefault="005827AE" w:rsidP="005827AE">
      <w:pPr>
        <w:ind w:left="1260" w:hanging="630"/>
        <w:jc w:val="both"/>
        <w:rPr>
          <w:b/>
          <w:u w:val="single"/>
        </w:rPr>
      </w:pPr>
    </w:p>
    <w:p w:rsidR="005827AE" w:rsidRPr="005827AE" w:rsidRDefault="005827AE" w:rsidP="005827AE">
      <w:pPr>
        <w:pStyle w:val="ListParagraph"/>
        <w:numPr>
          <w:ilvl w:val="0"/>
          <w:numId w:val="28"/>
        </w:numPr>
        <w:ind w:left="1530" w:hanging="270"/>
        <w:jc w:val="both"/>
        <w:rPr>
          <w:iCs/>
          <w:szCs w:val="24"/>
          <w:lang w:val="en-GB" w:eastAsia="en-GB"/>
        </w:rPr>
      </w:pPr>
      <w:r w:rsidRPr="005827AE">
        <w:rPr>
          <w:szCs w:val="24"/>
        </w:rPr>
        <w:t xml:space="preserve"> </w:t>
      </w:r>
      <w:r w:rsidRPr="005827AE">
        <w:rPr>
          <w:iCs/>
          <w:szCs w:val="24"/>
          <w:lang w:val="en-GB" w:eastAsia="en-GB"/>
        </w:rPr>
        <w:t xml:space="preserve">Customer will build and test the </w:t>
      </w:r>
      <w:r w:rsidR="00B36917">
        <w:rPr>
          <w:szCs w:val="24"/>
          <w:lang w:eastAsia="en-GB"/>
        </w:rPr>
        <w:t>solution</w:t>
      </w:r>
      <w:r w:rsidRPr="005827AE">
        <w:rPr>
          <w:iCs/>
          <w:szCs w:val="24"/>
          <w:lang w:val="en-GB" w:eastAsia="en-GB"/>
        </w:rPr>
        <w:t xml:space="preserve"> and compare the results with the ones produced by </w:t>
      </w:r>
      <w:r w:rsidRPr="005827AE">
        <w:rPr>
          <w:szCs w:val="24"/>
          <w:lang w:val="en-GB" w:eastAsia="en-GB"/>
        </w:rPr>
        <w:t>Application</w:t>
      </w:r>
      <w:r w:rsidRPr="005827AE">
        <w:rPr>
          <w:iCs/>
          <w:szCs w:val="24"/>
          <w:lang w:val="en-GB" w:eastAsia="en-GB"/>
        </w:rPr>
        <w:t xml:space="preserve"> </w:t>
      </w:r>
      <w:r w:rsidRPr="005827AE">
        <w:rPr>
          <w:szCs w:val="24"/>
          <w:lang w:val="en-GB" w:eastAsia="en-GB"/>
        </w:rPr>
        <w:t>Migration Scope</w:t>
      </w:r>
      <w:r w:rsidRPr="005827AE">
        <w:rPr>
          <w:iCs/>
          <w:szCs w:val="24"/>
          <w:lang w:val="en-GB" w:eastAsia="en-GB"/>
        </w:rPr>
        <w:t>.</w:t>
      </w:r>
    </w:p>
    <w:p w:rsidR="005827AE" w:rsidRPr="005827AE" w:rsidRDefault="005827AE" w:rsidP="005827AE">
      <w:pPr>
        <w:ind w:left="1530" w:hanging="270"/>
        <w:jc w:val="both"/>
        <w:rPr>
          <w:iCs/>
          <w:szCs w:val="24"/>
          <w:lang w:val="en-GB" w:eastAsia="en-GB"/>
        </w:rPr>
      </w:pPr>
    </w:p>
    <w:p w:rsidR="005827AE" w:rsidRPr="00DC6C55" w:rsidRDefault="005827AE" w:rsidP="005827AE">
      <w:pPr>
        <w:numPr>
          <w:ilvl w:val="0"/>
          <w:numId w:val="28"/>
        </w:numPr>
        <w:ind w:left="1530" w:right="-360" w:hanging="270"/>
        <w:jc w:val="both"/>
        <w:rPr>
          <w:iCs/>
          <w:szCs w:val="24"/>
          <w:lang w:val="en-GB" w:eastAsia="en-GB"/>
        </w:rPr>
      </w:pPr>
      <w:r w:rsidRPr="005827AE">
        <w:rPr>
          <w:iCs/>
          <w:szCs w:val="24"/>
          <w:lang w:val="en-GB" w:eastAsia="en-GB"/>
        </w:rPr>
        <w:lastRenderedPageBreak/>
        <w:t xml:space="preserve">Customer will confirm that </w:t>
      </w:r>
      <w:r w:rsidR="00B36917">
        <w:rPr>
          <w:szCs w:val="24"/>
          <w:lang w:eastAsia="en-GB"/>
        </w:rPr>
        <w:t>solution</w:t>
      </w:r>
      <w:r w:rsidRPr="005827AE">
        <w:rPr>
          <w:iCs/>
          <w:szCs w:val="24"/>
          <w:lang w:val="en-GB" w:eastAsia="en-GB"/>
        </w:rPr>
        <w:t xml:space="preserve"> has the same functionality that </w:t>
      </w:r>
      <w:r w:rsidRPr="005827AE">
        <w:rPr>
          <w:szCs w:val="24"/>
          <w:lang w:val="en-GB" w:eastAsia="en-GB"/>
        </w:rPr>
        <w:t>Application</w:t>
      </w:r>
      <w:r w:rsidRPr="005827AE">
        <w:rPr>
          <w:iCs/>
          <w:szCs w:val="24"/>
          <w:lang w:val="en-GB" w:eastAsia="en-GB"/>
        </w:rPr>
        <w:t xml:space="preserve"> </w:t>
      </w:r>
      <w:r w:rsidRPr="005827AE">
        <w:rPr>
          <w:szCs w:val="24"/>
          <w:lang w:val="en-GB" w:eastAsia="en-GB"/>
        </w:rPr>
        <w:t>Migration Scope has.</w:t>
      </w:r>
    </w:p>
    <w:p w:rsidR="00DC6C55" w:rsidRPr="005827AE" w:rsidRDefault="00DC6C55" w:rsidP="00DC6C55">
      <w:pPr>
        <w:ind w:left="1530" w:right="-360"/>
        <w:jc w:val="both"/>
        <w:rPr>
          <w:iCs/>
          <w:szCs w:val="24"/>
          <w:lang w:val="en-GB" w:eastAsia="en-GB"/>
        </w:rPr>
      </w:pPr>
    </w:p>
    <w:p w:rsidR="002C64EB" w:rsidRDefault="00436535" w:rsidP="00712022">
      <w:pPr>
        <w:ind w:left="720" w:hanging="540"/>
        <w:jc w:val="both"/>
        <w:rPr>
          <w:b/>
        </w:rPr>
      </w:pPr>
      <w:r>
        <w:rPr>
          <w:b/>
        </w:rPr>
        <w:t>4</w:t>
      </w:r>
      <w:r w:rsidR="00A77B90">
        <w:rPr>
          <w:b/>
        </w:rPr>
        <w:t>.0</w:t>
      </w:r>
      <w:r w:rsidR="00A77B90">
        <w:rPr>
          <w:b/>
        </w:rPr>
        <w:tab/>
      </w:r>
      <w:r w:rsidR="009C5F5A" w:rsidRPr="009C5F5A">
        <w:rPr>
          <w:b/>
          <w:u w:val="single"/>
        </w:rPr>
        <w:t>Contract Term</w:t>
      </w:r>
    </w:p>
    <w:p w:rsidR="002C64EB" w:rsidRDefault="002C64EB" w:rsidP="00712022">
      <w:pPr>
        <w:tabs>
          <w:tab w:val="left" w:pos="540"/>
          <w:tab w:val="left" w:pos="720"/>
        </w:tabs>
        <w:ind w:left="720" w:hanging="540"/>
        <w:jc w:val="both"/>
        <w:rPr>
          <w:b/>
        </w:rPr>
      </w:pPr>
    </w:p>
    <w:p w:rsidR="001C7220" w:rsidRDefault="00A77B90" w:rsidP="006410DB">
      <w:pPr>
        <w:pStyle w:val="BodyTextIndent"/>
        <w:ind w:left="720" w:hanging="540"/>
        <w:jc w:val="both"/>
      </w:pPr>
      <w:r>
        <w:tab/>
      </w:r>
      <w:r w:rsidR="002C64EB">
        <w:t xml:space="preserve">The term of contract shall be for </w:t>
      </w:r>
      <w:r w:rsidR="002C64EB" w:rsidRPr="006410DB">
        <w:t>two years as stipulated on the RFP.  However, the contract may not begin until one day after approval by the Board of Education and will conclude as stated under the contract term.  MCPS reserves the right to extend this contract at existing prices, ter</w:t>
      </w:r>
      <w:r w:rsidR="004C4B0A">
        <w:t>ms and condition</w:t>
      </w:r>
      <w:r w:rsidR="009044AD">
        <w:t>s for up to four</w:t>
      </w:r>
      <w:r w:rsidR="002C64EB" w:rsidRPr="006410DB">
        <w:t xml:space="preserve"> </w:t>
      </w:r>
      <w:r w:rsidRPr="006410DB">
        <w:t>additional</w:t>
      </w:r>
      <w:r w:rsidR="002C64EB" w:rsidRPr="006410DB">
        <w:t xml:space="preserve"> one year terms.  Written notice indicating MCPS’ intention to pursue the extension of the contract will be issued</w:t>
      </w:r>
      <w:r w:rsidR="002C64EB">
        <w:t xml:space="preserve"> to the successful </w:t>
      </w:r>
      <w:r w:rsidR="009044AD">
        <w:t>vend</w:t>
      </w:r>
      <w:r w:rsidR="00AB3A88">
        <w:t>or</w:t>
      </w:r>
      <w:r w:rsidR="002C64EB" w:rsidRPr="00AB3A88">
        <w:t xml:space="preserve"> </w:t>
      </w:r>
      <w:r w:rsidR="004C4B0A">
        <w:t>9</w:t>
      </w:r>
      <w:r w:rsidR="001F056C" w:rsidRPr="00AB3A88">
        <w:t xml:space="preserve">0 </w:t>
      </w:r>
      <w:r w:rsidR="002C64EB" w:rsidRPr="00AB3A88">
        <w:t xml:space="preserve">days prior </w:t>
      </w:r>
      <w:r w:rsidR="002C64EB">
        <w:t xml:space="preserve">to the expiration of the original contract.  The vendor </w:t>
      </w:r>
      <w:r>
        <w:t>will</w:t>
      </w:r>
      <w:r w:rsidR="002C64EB">
        <w:t xml:space="preserve"> have ten days from the date of notification to return the notice acknowledging its intent to accept or reject the extension.  Once the response is evaluated, MCPS staff may make a recommendation to the Board </w:t>
      </w:r>
      <w:r w:rsidR="009044AD">
        <w:t xml:space="preserve">to </w:t>
      </w:r>
      <w:r w:rsidR="002C64EB">
        <w:t>extend the contr</w:t>
      </w:r>
      <w:r>
        <w:t xml:space="preserve">act or decide to rebid.  If the </w:t>
      </w:r>
      <w:r w:rsidR="002C64EB">
        <w:t>contract is extended by the Board</w:t>
      </w:r>
      <w:r w:rsidR="0077456C">
        <w:t>,</w:t>
      </w:r>
      <w:r w:rsidR="002C64EB">
        <w:t xml:space="preserve"> a contract amendment will be issued.</w:t>
      </w:r>
    </w:p>
    <w:p w:rsidR="001C7220" w:rsidRDefault="001C7220" w:rsidP="006410DB">
      <w:pPr>
        <w:pStyle w:val="BodyTextIndent"/>
        <w:ind w:left="720" w:hanging="540"/>
        <w:jc w:val="both"/>
      </w:pPr>
    </w:p>
    <w:p w:rsidR="00436535" w:rsidRDefault="00436535" w:rsidP="00436535">
      <w:pPr>
        <w:ind w:left="720" w:hanging="540"/>
        <w:jc w:val="both"/>
        <w:rPr>
          <w:b/>
        </w:rPr>
      </w:pPr>
      <w:r>
        <w:rPr>
          <w:b/>
          <w:bCs/>
        </w:rPr>
        <w:t>5.0</w:t>
      </w:r>
      <w:r>
        <w:rPr>
          <w:b/>
          <w:bCs/>
        </w:rPr>
        <w:tab/>
      </w:r>
      <w:r w:rsidRPr="009C5F5A">
        <w:rPr>
          <w:b/>
          <w:u w:val="single"/>
        </w:rPr>
        <w:t>Award</w:t>
      </w:r>
    </w:p>
    <w:p w:rsidR="00436535" w:rsidRDefault="00436535" w:rsidP="00436535">
      <w:pPr>
        <w:tabs>
          <w:tab w:val="left" w:pos="540"/>
        </w:tabs>
        <w:ind w:left="720" w:hanging="540"/>
        <w:rPr>
          <w:b/>
        </w:rPr>
      </w:pPr>
      <w:r>
        <w:rPr>
          <w:b/>
        </w:rPr>
        <w:tab/>
      </w:r>
    </w:p>
    <w:p w:rsidR="00436535" w:rsidRDefault="00FC1B12" w:rsidP="00FC1B12">
      <w:pPr>
        <w:tabs>
          <w:tab w:val="left" w:pos="540"/>
        </w:tabs>
        <w:ind w:left="720" w:hanging="450"/>
        <w:jc w:val="both"/>
        <w:rPr>
          <w:b/>
        </w:rPr>
      </w:pPr>
      <w:r>
        <w:tab/>
      </w:r>
      <w:r>
        <w:tab/>
      </w:r>
      <w:r w:rsidR="00436535">
        <w:t xml:space="preserve">It is the intention to award this contract to the </w:t>
      </w:r>
      <w:proofErr w:type="spellStart"/>
      <w:r w:rsidR="00436535">
        <w:t>offeror</w:t>
      </w:r>
      <w:proofErr w:type="spellEnd"/>
      <w:r w:rsidR="00436535">
        <w:t xml:space="preserve"> submitting the most favorable </w:t>
      </w:r>
      <w:r w:rsidR="00465306">
        <w:t>response</w:t>
      </w:r>
      <w:r>
        <w:t>.</w:t>
      </w:r>
      <w:r w:rsidR="00436535">
        <w:t xml:space="preserve"> </w:t>
      </w:r>
      <w:r>
        <w:t xml:space="preserve">MCPS will evaluate the proposals submitted on the basis of: (1) the firm’s experience; (2) support methodology; (3) references; and (4) cost, </w:t>
      </w:r>
      <w:r w:rsidR="00465306">
        <w:t xml:space="preserve">and with regard to the </w:t>
      </w:r>
      <w:proofErr w:type="spellStart"/>
      <w:r w:rsidR="00465306">
        <w:t>offeror</w:t>
      </w:r>
      <w:proofErr w:type="spellEnd"/>
      <w:r w:rsidR="00436535">
        <w:t xml:space="preserve"> ability to perform should it be awarded the contract.  Awards shall be made to one successful vendor.  However, MCPS reserves the right to make award</w:t>
      </w:r>
      <w:r>
        <w:t>s</w:t>
      </w:r>
      <w:r w:rsidR="00436535">
        <w:t xml:space="preserve"> according to the best interests of MCPS.</w:t>
      </w:r>
    </w:p>
    <w:p w:rsidR="004C4B0A" w:rsidRDefault="004C4B0A" w:rsidP="006410DB">
      <w:pPr>
        <w:pStyle w:val="BodyTextIndent"/>
        <w:ind w:left="720" w:hanging="540"/>
        <w:jc w:val="both"/>
      </w:pPr>
    </w:p>
    <w:p w:rsidR="001C7220" w:rsidRPr="008D431A" w:rsidRDefault="001C7220" w:rsidP="006410DB">
      <w:pPr>
        <w:pStyle w:val="BodyTextIndent"/>
        <w:ind w:left="720" w:hanging="540"/>
        <w:jc w:val="both"/>
        <w:rPr>
          <w:b/>
        </w:rPr>
      </w:pPr>
      <w:r w:rsidRPr="008D431A">
        <w:rPr>
          <w:b/>
        </w:rPr>
        <w:t>6.0</w:t>
      </w:r>
      <w:r w:rsidRPr="008D431A">
        <w:rPr>
          <w:b/>
        </w:rPr>
        <w:tab/>
      </w:r>
      <w:r w:rsidRPr="008D431A">
        <w:rPr>
          <w:b/>
          <w:u w:val="single"/>
        </w:rPr>
        <w:t>Contract Termination</w:t>
      </w:r>
    </w:p>
    <w:p w:rsidR="001C7220" w:rsidRPr="008D431A" w:rsidRDefault="001C7220" w:rsidP="006410DB">
      <w:pPr>
        <w:pStyle w:val="BodyTextIndent"/>
        <w:ind w:left="720" w:hanging="540"/>
        <w:jc w:val="both"/>
      </w:pPr>
    </w:p>
    <w:p w:rsidR="001C7220" w:rsidRPr="008D431A" w:rsidRDefault="001C7220" w:rsidP="006410DB">
      <w:pPr>
        <w:pStyle w:val="BodyTextIndent"/>
        <w:ind w:left="720" w:hanging="540"/>
        <w:jc w:val="both"/>
      </w:pPr>
      <w:r w:rsidRPr="008D431A">
        <w:tab/>
      </w:r>
      <w:r w:rsidRPr="008D431A">
        <w:rPr>
          <w:sz w:val="22"/>
          <w:szCs w:val="22"/>
        </w:rPr>
        <w:t>MCPS reserves the right to cancel the contract in whole or in part at any time in accordance with Article 12 of the MCPS General Contract Articles.  MCPS also reserves the right to cancel the contract with a Respondent for failure to comply or failure to fulfill the terms of this contract in accordance with Article 13 of the MCPS General Contract Articles</w:t>
      </w:r>
      <w:r w:rsidR="00FC1B12">
        <w:rPr>
          <w:sz w:val="22"/>
          <w:szCs w:val="22"/>
        </w:rPr>
        <w:t>.</w:t>
      </w:r>
      <w:r w:rsidRPr="008D431A">
        <w:tab/>
      </w:r>
    </w:p>
    <w:p w:rsidR="00F8693F" w:rsidRPr="008D431A" w:rsidRDefault="00F8693F" w:rsidP="006410DB">
      <w:pPr>
        <w:pStyle w:val="BodyTextIndent"/>
        <w:ind w:left="720" w:hanging="540"/>
        <w:jc w:val="both"/>
      </w:pPr>
      <w:r w:rsidRPr="008D431A">
        <w:tab/>
      </w:r>
    </w:p>
    <w:p w:rsidR="002C64EB" w:rsidRDefault="004309E3" w:rsidP="00992785">
      <w:pPr>
        <w:pStyle w:val="BodyTextIndent"/>
        <w:tabs>
          <w:tab w:val="clear" w:pos="720"/>
        </w:tabs>
        <w:ind w:left="0" w:firstLine="180"/>
        <w:jc w:val="both"/>
        <w:rPr>
          <w:b/>
        </w:rPr>
      </w:pPr>
      <w:r>
        <w:rPr>
          <w:b/>
        </w:rPr>
        <w:t>7</w:t>
      </w:r>
      <w:r w:rsidR="002C64EB">
        <w:rPr>
          <w:b/>
        </w:rPr>
        <w:t>.0</w:t>
      </w:r>
      <w:r w:rsidR="002C64EB">
        <w:rPr>
          <w:b/>
        </w:rPr>
        <w:tab/>
      </w:r>
      <w:r w:rsidR="009C5F5A" w:rsidRPr="009C5F5A">
        <w:rPr>
          <w:b/>
          <w:u w:val="single"/>
        </w:rPr>
        <w:t>Pricing</w:t>
      </w:r>
    </w:p>
    <w:p w:rsidR="002C64EB" w:rsidRDefault="002C64EB">
      <w:pPr>
        <w:pStyle w:val="BodyTextIndent"/>
        <w:jc w:val="both"/>
        <w:rPr>
          <w:b/>
        </w:rPr>
      </w:pPr>
    </w:p>
    <w:p w:rsidR="002C64EB" w:rsidRPr="00992785" w:rsidRDefault="002C64EB">
      <w:pPr>
        <w:pStyle w:val="BodyTextIndent"/>
        <w:ind w:left="720"/>
        <w:jc w:val="both"/>
      </w:pPr>
      <w:r w:rsidRPr="00992785">
        <w:t xml:space="preserve">The </w:t>
      </w:r>
      <w:proofErr w:type="spellStart"/>
      <w:r w:rsidRPr="00992785">
        <w:t>offeror’s</w:t>
      </w:r>
      <w:proofErr w:type="spellEnd"/>
      <w:r w:rsidRPr="00992785">
        <w:t xml:space="preserve"> pricing proposal shall be a firm fixed </w:t>
      </w:r>
      <w:r w:rsidR="00365FE2" w:rsidRPr="00992785">
        <w:t xml:space="preserve">price. </w:t>
      </w:r>
    </w:p>
    <w:p w:rsidR="00365FE2" w:rsidRDefault="00365FE2">
      <w:pPr>
        <w:pStyle w:val="BodyTextIndent"/>
        <w:ind w:left="720"/>
        <w:jc w:val="both"/>
      </w:pPr>
    </w:p>
    <w:p w:rsidR="00465306" w:rsidRPr="008D431A" w:rsidRDefault="00465306" w:rsidP="00465306">
      <w:pPr>
        <w:pStyle w:val="Heading4"/>
        <w:tabs>
          <w:tab w:val="left" w:pos="720"/>
        </w:tabs>
        <w:ind w:hanging="1620"/>
        <w:rPr>
          <w:szCs w:val="24"/>
        </w:rPr>
      </w:pPr>
      <w:r>
        <w:rPr>
          <w:szCs w:val="24"/>
        </w:rPr>
        <w:t>8</w:t>
      </w:r>
      <w:r w:rsidRPr="008D431A">
        <w:rPr>
          <w:szCs w:val="24"/>
        </w:rPr>
        <w:t>.0</w:t>
      </w:r>
      <w:r w:rsidRPr="008D431A">
        <w:rPr>
          <w:szCs w:val="24"/>
        </w:rPr>
        <w:tab/>
      </w:r>
      <w:r w:rsidRPr="008D431A">
        <w:rPr>
          <w:szCs w:val="24"/>
          <w:u w:val="single"/>
        </w:rPr>
        <w:t>Format of Response</w:t>
      </w:r>
    </w:p>
    <w:p w:rsidR="00465306" w:rsidRPr="00AD1FB8" w:rsidRDefault="00465306" w:rsidP="00465306">
      <w:pPr>
        <w:ind w:left="360"/>
        <w:jc w:val="both"/>
        <w:rPr>
          <w:color w:val="833C0B" w:themeColor="accent2" w:themeShade="80"/>
          <w:sz w:val="22"/>
          <w:szCs w:val="22"/>
        </w:rPr>
      </w:pPr>
    </w:p>
    <w:p w:rsidR="00465306" w:rsidRPr="00465306" w:rsidRDefault="00465306" w:rsidP="00465306">
      <w:pPr>
        <w:pStyle w:val="ListParagraph"/>
        <w:numPr>
          <w:ilvl w:val="0"/>
          <w:numId w:val="32"/>
        </w:numPr>
        <w:ind w:left="1260" w:hanging="540"/>
        <w:jc w:val="both"/>
        <w:rPr>
          <w:szCs w:val="24"/>
        </w:rPr>
      </w:pPr>
      <w:r w:rsidRPr="00465306">
        <w:rPr>
          <w:szCs w:val="24"/>
        </w:rPr>
        <w:t xml:space="preserve">Response to this RFP shall be submitted in the same order as the RFP and provide an individual response to each RFP specification. </w:t>
      </w:r>
    </w:p>
    <w:p w:rsidR="00465306" w:rsidRPr="008D431A" w:rsidRDefault="00465306" w:rsidP="00465306">
      <w:pPr>
        <w:ind w:left="1260" w:hanging="540"/>
        <w:jc w:val="both"/>
        <w:rPr>
          <w:szCs w:val="24"/>
        </w:rPr>
      </w:pPr>
    </w:p>
    <w:p w:rsidR="00465306" w:rsidRPr="00465306" w:rsidRDefault="00465306" w:rsidP="00465306">
      <w:pPr>
        <w:pStyle w:val="ListParagraph"/>
        <w:numPr>
          <w:ilvl w:val="0"/>
          <w:numId w:val="32"/>
        </w:numPr>
        <w:ind w:left="1260" w:hanging="540"/>
        <w:jc w:val="both"/>
        <w:rPr>
          <w:szCs w:val="24"/>
        </w:rPr>
      </w:pPr>
      <w:r w:rsidRPr="00465306">
        <w:rPr>
          <w:szCs w:val="24"/>
        </w:rPr>
        <w:t>Contractors shall include any and all statements and representations made within its proposal in the contract for services with the MCPS.  This includes, but is not limited to, the vendors’ point-by-point response to this RFP.  If the vendor responds only “Understand and comply,” it is assumed that the vendor complies with MCPS’ understanding of the requirement.</w:t>
      </w:r>
    </w:p>
    <w:p w:rsidR="00465306" w:rsidRPr="008D431A" w:rsidRDefault="00465306" w:rsidP="00465306">
      <w:pPr>
        <w:ind w:left="1260" w:hanging="540"/>
        <w:jc w:val="both"/>
        <w:rPr>
          <w:b/>
          <w:bCs/>
          <w:szCs w:val="24"/>
          <w:highlight w:val="green"/>
        </w:rPr>
      </w:pPr>
    </w:p>
    <w:p w:rsidR="00465306" w:rsidRPr="00465306" w:rsidRDefault="00465306" w:rsidP="00465306">
      <w:pPr>
        <w:pStyle w:val="ListParagraph"/>
        <w:numPr>
          <w:ilvl w:val="0"/>
          <w:numId w:val="32"/>
        </w:numPr>
        <w:ind w:left="1260" w:hanging="540"/>
        <w:jc w:val="both"/>
        <w:rPr>
          <w:szCs w:val="24"/>
        </w:rPr>
      </w:pPr>
      <w:r w:rsidRPr="00465306">
        <w:rPr>
          <w:szCs w:val="24"/>
        </w:rPr>
        <w:t>MCPS shall not be responsible nor be liable for any costs incurred by the vendor in the preparation and submission of their proposals and pricing.</w:t>
      </w:r>
      <w:r w:rsidRPr="00465306">
        <w:rPr>
          <w:szCs w:val="24"/>
        </w:rPr>
        <w:tab/>
      </w:r>
    </w:p>
    <w:p w:rsidR="00465306" w:rsidRPr="008D431A" w:rsidRDefault="00465306" w:rsidP="00465306">
      <w:pPr>
        <w:ind w:left="1260" w:hanging="540"/>
        <w:jc w:val="both"/>
        <w:rPr>
          <w:szCs w:val="24"/>
        </w:rPr>
      </w:pPr>
    </w:p>
    <w:p w:rsidR="00465306" w:rsidRPr="00465306" w:rsidRDefault="00465306" w:rsidP="00465306">
      <w:pPr>
        <w:pStyle w:val="ListParagraph"/>
        <w:numPr>
          <w:ilvl w:val="0"/>
          <w:numId w:val="32"/>
        </w:numPr>
        <w:ind w:left="1260" w:hanging="540"/>
        <w:jc w:val="both"/>
        <w:rPr>
          <w:szCs w:val="24"/>
        </w:rPr>
      </w:pPr>
      <w:r w:rsidRPr="00465306">
        <w:rPr>
          <w:szCs w:val="24"/>
        </w:rPr>
        <w:lastRenderedPageBreak/>
        <w:t>A pricing proposal shall be submitted as a separate document outlining content, timeline for implementation, training, etc.</w:t>
      </w:r>
    </w:p>
    <w:p w:rsidR="00465306" w:rsidRDefault="00465306">
      <w:pPr>
        <w:pStyle w:val="BodyTextIndent"/>
        <w:ind w:left="720"/>
        <w:jc w:val="both"/>
      </w:pPr>
    </w:p>
    <w:p w:rsidR="001C7220" w:rsidRPr="001C7220" w:rsidRDefault="00465306" w:rsidP="00992785">
      <w:pPr>
        <w:pStyle w:val="BodyTextIndent2"/>
        <w:ind w:hanging="540"/>
        <w:rPr>
          <w:b/>
          <w:bCs/>
          <w:szCs w:val="24"/>
        </w:rPr>
      </w:pPr>
      <w:r>
        <w:rPr>
          <w:b/>
          <w:bCs/>
          <w:szCs w:val="24"/>
        </w:rPr>
        <w:t>9</w:t>
      </w:r>
      <w:r w:rsidR="001C7220" w:rsidRPr="001C7220">
        <w:rPr>
          <w:b/>
          <w:bCs/>
          <w:szCs w:val="24"/>
        </w:rPr>
        <w:t>.0</w:t>
      </w:r>
      <w:r w:rsidR="001C7220" w:rsidRPr="001C7220">
        <w:rPr>
          <w:b/>
          <w:bCs/>
          <w:szCs w:val="24"/>
        </w:rPr>
        <w:tab/>
      </w:r>
      <w:r w:rsidR="001C7220" w:rsidRPr="001C7220">
        <w:rPr>
          <w:b/>
          <w:bCs/>
          <w:szCs w:val="24"/>
          <w:u w:val="single"/>
        </w:rPr>
        <w:t>References</w:t>
      </w:r>
    </w:p>
    <w:p w:rsidR="001C7220" w:rsidRPr="001C7220" w:rsidRDefault="001C7220" w:rsidP="001C7220">
      <w:pPr>
        <w:pStyle w:val="BodyTextIndent2"/>
        <w:rPr>
          <w:szCs w:val="24"/>
        </w:rPr>
      </w:pPr>
    </w:p>
    <w:p w:rsidR="001C7220" w:rsidRPr="001C7220" w:rsidRDefault="001C7220" w:rsidP="001C7220">
      <w:pPr>
        <w:tabs>
          <w:tab w:val="left" w:pos="-720"/>
        </w:tabs>
        <w:suppressAutoHyphens/>
        <w:ind w:left="720"/>
        <w:jc w:val="both"/>
        <w:rPr>
          <w:spacing w:val="-2"/>
          <w:szCs w:val="24"/>
        </w:rPr>
      </w:pPr>
      <w:r w:rsidRPr="001C7220">
        <w:rPr>
          <w:spacing w:val="-2"/>
          <w:szCs w:val="24"/>
        </w:rPr>
        <w:t>All Contractors shall include a list of a minimum of three references who use the Contractor’s services who can attest to their quality of work and, if possible, shall include school districts of comparable size to MCPS that have utilized the Respondents’ services.  Include names of client, contact person, email address and phone number of all references.  Also, as an attachment, Contracts shall include a list of all current school district clients.</w:t>
      </w:r>
    </w:p>
    <w:p w:rsidR="001C7220" w:rsidRPr="001C7220" w:rsidRDefault="001C7220" w:rsidP="001C7220">
      <w:pPr>
        <w:tabs>
          <w:tab w:val="left" w:pos="-720"/>
        </w:tabs>
        <w:suppressAutoHyphens/>
        <w:ind w:left="360"/>
        <w:jc w:val="both"/>
        <w:rPr>
          <w:spacing w:val="-2"/>
          <w:szCs w:val="24"/>
        </w:rPr>
      </w:pPr>
    </w:p>
    <w:p w:rsidR="001C7220" w:rsidRPr="001C7220" w:rsidRDefault="001C7220" w:rsidP="001C7220">
      <w:pPr>
        <w:tabs>
          <w:tab w:val="center" w:pos="4860"/>
        </w:tabs>
        <w:suppressAutoHyphens/>
        <w:ind w:left="720"/>
        <w:jc w:val="both"/>
        <w:rPr>
          <w:spacing w:val="-2"/>
          <w:szCs w:val="24"/>
        </w:rPr>
      </w:pPr>
      <w:r w:rsidRPr="001C7220">
        <w:rPr>
          <w:spacing w:val="-2"/>
          <w:szCs w:val="24"/>
        </w:rPr>
        <w:t>References may or may not be reviewed or contacted at the discretion of MCPS.  Typically, only references of the top ranked short listed Contractors are contacted.  MCPS reserves the right to contact references other than, and/or in addition to, those furnished by a Contractor.</w:t>
      </w:r>
    </w:p>
    <w:p w:rsidR="004309E3" w:rsidRPr="001C7220" w:rsidRDefault="004309E3" w:rsidP="001C7220">
      <w:pPr>
        <w:tabs>
          <w:tab w:val="center" w:pos="4860"/>
        </w:tabs>
        <w:suppressAutoHyphens/>
        <w:ind w:left="720"/>
        <w:jc w:val="both"/>
        <w:rPr>
          <w:spacing w:val="-2"/>
          <w:szCs w:val="24"/>
        </w:rPr>
      </w:pPr>
    </w:p>
    <w:p w:rsidR="001C7220" w:rsidRPr="001C7220" w:rsidRDefault="001C7220" w:rsidP="001C7220">
      <w:pPr>
        <w:tabs>
          <w:tab w:val="left" w:pos="3960"/>
          <w:tab w:val="left" w:pos="4140"/>
          <w:tab w:val="left" w:pos="4320"/>
          <w:tab w:val="left" w:pos="6480"/>
          <w:tab w:val="left" w:pos="7920"/>
        </w:tabs>
        <w:ind w:left="600"/>
        <w:jc w:val="both"/>
        <w:rPr>
          <w:szCs w:val="24"/>
        </w:rPr>
      </w:pPr>
      <w:r w:rsidRPr="001C7220">
        <w:rPr>
          <w:szCs w:val="24"/>
        </w:rPr>
        <w:tab/>
      </w:r>
      <w:r w:rsidRPr="001C7220">
        <w:rPr>
          <w:szCs w:val="24"/>
        </w:rPr>
        <w:tab/>
        <w:t xml:space="preserve">Contact </w:t>
      </w:r>
      <w:r w:rsidRPr="001C7220">
        <w:rPr>
          <w:szCs w:val="24"/>
        </w:rPr>
        <w:tab/>
      </w:r>
      <w:r w:rsidRPr="001C7220">
        <w:rPr>
          <w:szCs w:val="24"/>
        </w:rPr>
        <w:tab/>
        <w:t>Phone</w:t>
      </w:r>
      <w:r w:rsidRPr="001C7220">
        <w:rPr>
          <w:szCs w:val="24"/>
        </w:rPr>
        <w:tab/>
        <w:t xml:space="preserve">       </w:t>
      </w:r>
    </w:p>
    <w:p w:rsidR="001C7220" w:rsidRPr="001C7220" w:rsidRDefault="001C7220" w:rsidP="001C7220">
      <w:pPr>
        <w:tabs>
          <w:tab w:val="left" w:pos="720"/>
          <w:tab w:val="left" w:pos="3960"/>
          <w:tab w:val="left" w:pos="4140"/>
          <w:tab w:val="left" w:pos="4320"/>
          <w:tab w:val="left" w:pos="6480"/>
          <w:tab w:val="left" w:pos="7920"/>
        </w:tabs>
        <w:ind w:left="600"/>
        <w:jc w:val="both"/>
        <w:rPr>
          <w:szCs w:val="24"/>
          <w:u w:val="single"/>
        </w:rPr>
      </w:pPr>
      <w:r w:rsidRPr="001C7220">
        <w:rPr>
          <w:szCs w:val="24"/>
        </w:rPr>
        <w:t xml:space="preserve">   </w:t>
      </w:r>
      <w:r w:rsidRPr="001C7220">
        <w:rPr>
          <w:szCs w:val="24"/>
          <w:u w:val="single"/>
        </w:rPr>
        <w:t>Company Name &amp; Address</w:t>
      </w:r>
      <w:r w:rsidRPr="001C7220">
        <w:rPr>
          <w:szCs w:val="24"/>
        </w:rPr>
        <w:t xml:space="preserve"> </w:t>
      </w:r>
      <w:r w:rsidRPr="001C7220">
        <w:rPr>
          <w:szCs w:val="24"/>
        </w:rPr>
        <w:tab/>
      </w:r>
      <w:r w:rsidRPr="001C7220">
        <w:rPr>
          <w:szCs w:val="24"/>
        </w:rPr>
        <w:tab/>
      </w:r>
      <w:r w:rsidRPr="001C7220">
        <w:rPr>
          <w:szCs w:val="24"/>
          <w:u w:val="single"/>
        </w:rPr>
        <w:t>Person</w:t>
      </w:r>
      <w:r w:rsidRPr="001C7220">
        <w:rPr>
          <w:szCs w:val="24"/>
        </w:rPr>
        <w:tab/>
      </w:r>
      <w:r w:rsidRPr="001C7220">
        <w:rPr>
          <w:szCs w:val="24"/>
        </w:rPr>
        <w:tab/>
      </w:r>
      <w:r w:rsidRPr="001C7220">
        <w:rPr>
          <w:szCs w:val="24"/>
          <w:u w:val="single"/>
        </w:rPr>
        <w:t>Number</w:t>
      </w:r>
      <w:r w:rsidRPr="001C7220">
        <w:rPr>
          <w:szCs w:val="24"/>
        </w:rPr>
        <w:tab/>
        <w:t xml:space="preserve">       </w:t>
      </w:r>
    </w:p>
    <w:p w:rsidR="001C7220" w:rsidRPr="001C7220" w:rsidRDefault="001C7220" w:rsidP="001C7220">
      <w:pPr>
        <w:tabs>
          <w:tab w:val="left" w:pos="3960"/>
          <w:tab w:val="left" w:pos="4140"/>
        </w:tabs>
        <w:ind w:left="600"/>
        <w:jc w:val="both"/>
        <w:rPr>
          <w:szCs w:val="24"/>
        </w:rPr>
      </w:pPr>
    </w:p>
    <w:p w:rsidR="001C7220" w:rsidRPr="001C7220" w:rsidRDefault="001C7220" w:rsidP="001C7220">
      <w:pPr>
        <w:ind w:left="720"/>
        <w:jc w:val="both"/>
        <w:rPr>
          <w:szCs w:val="24"/>
        </w:rPr>
      </w:pPr>
      <w:r w:rsidRPr="001C7220">
        <w:rPr>
          <w:szCs w:val="24"/>
        </w:rPr>
        <w:t>1.___________________________________________________________________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tabs>
          <w:tab w:val="left" w:pos="3960"/>
          <w:tab w:val="left" w:pos="4140"/>
        </w:tabs>
        <w:ind w:left="720"/>
        <w:jc w:val="both"/>
        <w:rPr>
          <w:sz w:val="22"/>
          <w:szCs w:val="22"/>
        </w:rPr>
      </w:pPr>
      <w:r w:rsidRPr="005061FB">
        <w:rPr>
          <w:sz w:val="22"/>
          <w:szCs w:val="22"/>
        </w:rPr>
        <w:t xml:space="preserve">  Email</w:t>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r>
      <w:r w:rsidRPr="005061FB">
        <w:rPr>
          <w:sz w:val="22"/>
          <w:szCs w:val="22"/>
        </w:rPr>
        <w:softHyphen/>
        <w:t xml:space="preserve"> ____________________________________</w:t>
      </w:r>
      <w:r>
        <w:rPr>
          <w:sz w:val="22"/>
          <w:szCs w:val="22"/>
        </w:rPr>
        <w:t>______</w:t>
      </w:r>
      <w:r w:rsidRPr="005061FB">
        <w:rPr>
          <w:sz w:val="22"/>
          <w:szCs w:val="22"/>
        </w:rPr>
        <w:t>__________________________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600"/>
        <w:jc w:val="both"/>
        <w:rPr>
          <w:sz w:val="22"/>
          <w:szCs w:val="22"/>
        </w:rPr>
      </w:pPr>
      <w:r w:rsidRPr="005061FB">
        <w:rPr>
          <w:sz w:val="22"/>
          <w:szCs w:val="22"/>
        </w:rPr>
        <w:t xml:space="preserve"> 2.</w:t>
      </w:r>
      <w:r w:rsidR="004309E3">
        <w:rPr>
          <w:sz w:val="22"/>
          <w:szCs w:val="22"/>
        </w:rPr>
        <w:t xml:space="preserve"> </w:t>
      </w:r>
      <w:r w:rsidRPr="005061FB">
        <w:rPr>
          <w:sz w:val="22"/>
          <w:szCs w:val="22"/>
        </w:rPr>
        <w:t>_______________________________________________</w:t>
      </w:r>
      <w:r>
        <w:rPr>
          <w:sz w:val="22"/>
          <w:szCs w:val="22"/>
        </w:rPr>
        <w:t>_____</w:t>
      </w:r>
      <w:r w:rsidRPr="005061FB">
        <w:rPr>
          <w:sz w:val="22"/>
          <w:szCs w:val="22"/>
        </w:rPr>
        <w:t>_____________________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tabs>
          <w:tab w:val="left" w:pos="3960"/>
          <w:tab w:val="left" w:pos="4140"/>
        </w:tabs>
        <w:ind w:left="720"/>
        <w:jc w:val="both"/>
        <w:rPr>
          <w:sz w:val="22"/>
          <w:szCs w:val="22"/>
        </w:rPr>
      </w:pPr>
      <w:r w:rsidRPr="005061FB">
        <w:rPr>
          <w:sz w:val="22"/>
          <w:szCs w:val="22"/>
        </w:rPr>
        <w:t xml:space="preserve">  Email _______________________________________________</w:t>
      </w:r>
      <w:r>
        <w:rPr>
          <w:sz w:val="22"/>
          <w:szCs w:val="22"/>
        </w:rPr>
        <w:t>______</w:t>
      </w:r>
      <w:r w:rsidRPr="005061FB">
        <w:rPr>
          <w:sz w:val="22"/>
          <w:szCs w:val="22"/>
        </w:rPr>
        <w:t>_______________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600"/>
        <w:jc w:val="both"/>
        <w:rPr>
          <w:sz w:val="22"/>
          <w:szCs w:val="22"/>
        </w:rPr>
      </w:pPr>
      <w:r w:rsidRPr="005061FB">
        <w:rPr>
          <w:sz w:val="22"/>
          <w:szCs w:val="22"/>
        </w:rPr>
        <w:t xml:space="preserve"> 3. __________________________________________________________</w:t>
      </w:r>
      <w:r>
        <w:rPr>
          <w:sz w:val="22"/>
          <w:szCs w:val="22"/>
        </w:rPr>
        <w:t>_____</w:t>
      </w:r>
      <w:r w:rsidRPr="005061FB">
        <w:rPr>
          <w:sz w:val="22"/>
          <w:szCs w:val="22"/>
        </w:rPr>
        <w:t>__________</w:t>
      </w:r>
    </w:p>
    <w:p w:rsidR="001C7220" w:rsidRPr="005061FB" w:rsidRDefault="001C7220" w:rsidP="001C7220">
      <w:pPr>
        <w:tabs>
          <w:tab w:val="left" w:pos="3960"/>
          <w:tab w:val="left" w:pos="4140"/>
        </w:tabs>
        <w:ind w:left="720"/>
        <w:jc w:val="both"/>
        <w:rPr>
          <w:sz w:val="22"/>
          <w:szCs w:val="22"/>
        </w:rPr>
      </w:pPr>
    </w:p>
    <w:p w:rsidR="001C7220" w:rsidRPr="005061FB" w:rsidRDefault="001C7220" w:rsidP="001C7220">
      <w:pPr>
        <w:ind w:left="720"/>
        <w:jc w:val="both"/>
        <w:rPr>
          <w:sz w:val="22"/>
          <w:szCs w:val="22"/>
        </w:rPr>
      </w:pPr>
      <w:r w:rsidRPr="005061FB">
        <w:rPr>
          <w:sz w:val="22"/>
          <w:szCs w:val="22"/>
        </w:rPr>
        <w:t xml:space="preserve">  Email __________________________________________________________</w:t>
      </w:r>
      <w:r>
        <w:rPr>
          <w:sz w:val="22"/>
          <w:szCs w:val="22"/>
        </w:rPr>
        <w:t>______</w:t>
      </w:r>
      <w:r w:rsidRPr="005061FB">
        <w:rPr>
          <w:sz w:val="22"/>
          <w:szCs w:val="22"/>
        </w:rPr>
        <w:t>____</w:t>
      </w:r>
    </w:p>
    <w:p w:rsidR="001C7220" w:rsidRDefault="001C7220"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b/>
          <w:bCs/>
        </w:rPr>
      </w:pPr>
    </w:p>
    <w:p w:rsidR="001C7220" w:rsidRDefault="001C7220"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b/>
          <w:bCs/>
        </w:rPr>
      </w:pPr>
    </w:p>
    <w:p w:rsidR="00C86905" w:rsidRPr="00C86905" w:rsidRDefault="00465306"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color w:val="FF0000"/>
          <w:szCs w:val="24"/>
        </w:rPr>
      </w:pPr>
      <w:r>
        <w:rPr>
          <w:b/>
          <w:bCs/>
        </w:rPr>
        <w:t>10</w:t>
      </w:r>
      <w:r w:rsidR="002C64EB">
        <w:rPr>
          <w:b/>
          <w:bCs/>
        </w:rPr>
        <w:t>.0</w:t>
      </w:r>
      <w:r w:rsidR="002C64EB">
        <w:rPr>
          <w:b/>
          <w:bCs/>
        </w:rPr>
        <w:tab/>
      </w:r>
      <w:r w:rsidR="00D27633">
        <w:rPr>
          <w:b/>
          <w:bCs/>
        </w:rPr>
        <w:tab/>
      </w:r>
      <w:r w:rsidR="00C86905" w:rsidRPr="00C86905">
        <w:rPr>
          <w:b/>
          <w:szCs w:val="24"/>
          <w:u w:val="single"/>
        </w:rPr>
        <w:t>Project Contact</w:t>
      </w:r>
    </w:p>
    <w:p w:rsidR="00C86905" w:rsidRPr="00C86905" w:rsidRDefault="00C86905" w:rsidP="00D27633">
      <w:pPr>
        <w:tabs>
          <w:tab w:val="left" w:pos="720"/>
          <w:tab w:val="left" w:pos="1152"/>
          <w:tab w:val="left" w:pos="1728"/>
          <w:tab w:val="left" w:pos="2304"/>
          <w:tab w:val="left" w:pos="2880"/>
          <w:tab w:val="left" w:pos="3456"/>
          <w:tab w:val="left" w:pos="4032"/>
          <w:tab w:val="left" w:pos="4608"/>
          <w:tab w:val="left" w:pos="5184"/>
        </w:tabs>
        <w:ind w:left="540" w:hanging="540"/>
        <w:jc w:val="both"/>
        <w:rPr>
          <w:szCs w:val="24"/>
        </w:rPr>
      </w:pPr>
    </w:p>
    <w:p w:rsidR="00C86905" w:rsidRPr="00C86905" w:rsidRDefault="00C86905" w:rsidP="00D27633">
      <w:pPr>
        <w:tabs>
          <w:tab w:val="left" w:pos="-720"/>
          <w:tab w:val="left" w:pos="0"/>
          <w:tab w:val="left" w:pos="720"/>
        </w:tabs>
        <w:suppressAutoHyphens/>
        <w:ind w:left="720"/>
        <w:jc w:val="both"/>
        <w:rPr>
          <w:spacing w:val="-2"/>
          <w:szCs w:val="24"/>
        </w:rPr>
      </w:pPr>
      <w:r w:rsidRPr="00C86905">
        <w:rPr>
          <w:spacing w:val="-2"/>
          <w:szCs w:val="24"/>
        </w:rPr>
        <w:t>The MCPS project contact for the proposed procurement is:</w:t>
      </w:r>
    </w:p>
    <w:p w:rsidR="00BB015B" w:rsidRDefault="00BB015B" w:rsidP="00D27633">
      <w:pPr>
        <w:tabs>
          <w:tab w:val="left" w:pos="-720"/>
          <w:tab w:val="left" w:pos="0"/>
          <w:tab w:val="left" w:pos="720"/>
        </w:tabs>
        <w:suppressAutoHyphens/>
        <w:ind w:left="720"/>
        <w:jc w:val="both"/>
        <w:rPr>
          <w:spacing w:val="-2"/>
          <w:szCs w:val="24"/>
        </w:rPr>
      </w:pPr>
    </w:p>
    <w:p w:rsidR="00576288" w:rsidRPr="00576288" w:rsidRDefault="00576288" w:rsidP="00576288">
      <w:pPr>
        <w:ind w:firstLine="720"/>
        <w:rPr>
          <w:sz w:val="22"/>
        </w:rPr>
      </w:pPr>
      <w:r w:rsidRPr="00576288">
        <w:t>Montgomery County Public Schools</w:t>
      </w:r>
    </w:p>
    <w:p w:rsidR="00576288" w:rsidRPr="00576288" w:rsidRDefault="00576288" w:rsidP="00576288">
      <w:pPr>
        <w:ind w:firstLine="720"/>
      </w:pPr>
      <w:r w:rsidRPr="00576288">
        <w:t>Department of Transportation</w:t>
      </w:r>
    </w:p>
    <w:p w:rsidR="00576288" w:rsidRPr="00576288" w:rsidRDefault="00576288" w:rsidP="00576288">
      <w:pPr>
        <w:ind w:firstLine="720"/>
      </w:pPr>
      <w:r w:rsidRPr="00576288">
        <w:t>Attn:  Charles Ewald</w:t>
      </w:r>
    </w:p>
    <w:p w:rsidR="00576288" w:rsidRPr="00576288" w:rsidRDefault="00576288" w:rsidP="00576288">
      <w:pPr>
        <w:ind w:firstLine="720"/>
      </w:pPr>
      <w:r w:rsidRPr="00576288">
        <w:t xml:space="preserve">16651 </w:t>
      </w:r>
      <w:proofErr w:type="spellStart"/>
      <w:r w:rsidRPr="00576288">
        <w:t>Crabbs</w:t>
      </w:r>
      <w:proofErr w:type="spellEnd"/>
      <w:r w:rsidRPr="00576288">
        <w:t xml:space="preserve"> Branch Way</w:t>
      </w:r>
    </w:p>
    <w:p w:rsidR="00576288" w:rsidRPr="00576288" w:rsidRDefault="00576288" w:rsidP="00576288">
      <w:pPr>
        <w:ind w:firstLine="720"/>
      </w:pPr>
      <w:r w:rsidRPr="00576288">
        <w:t>Rockville, Maryland 20855</w:t>
      </w:r>
    </w:p>
    <w:p w:rsidR="00576288" w:rsidRPr="00576288" w:rsidRDefault="00576288" w:rsidP="00576288">
      <w:pPr>
        <w:ind w:firstLine="720"/>
      </w:pPr>
      <w:r w:rsidRPr="00576288">
        <w:t>Phone: 240-740-6061</w:t>
      </w:r>
    </w:p>
    <w:p w:rsidR="00C86905" w:rsidRPr="00C86905" w:rsidRDefault="00C86905" w:rsidP="00D27633">
      <w:pPr>
        <w:tabs>
          <w:tab w:val="left" w:pos="720"/>
        </w:tabs>
        <w:ind w:left="540" w:hanging="540"/>
        <w:jc w:val="both"/>
        <w:rPr>
          <w:szCs w:val="24"/>
          <w:lang w:val="fr-FR"/>
        </w:rPr>
      </w:pPr>
    </w:p>
    <w:p w:rsidR="00C86905" w:rsidRPr="00C86905" w:rsidRDefault="00D27633" w:rsidP="00D27633">
      <w:pPr>
        <w:tabs>
          <w:tab w:val="left" w:pos="720"/>
          <w:tab w:val="left" w:pos="1152"/>
          <w:tab w:val="left" w:pos="1728"/>
          <w:tab w:val="left" w:pos="2304"/>
          <w:tab w:val="left" w:pos="2880"/>
          <w:tab w:val="left" w:pos="3456"/>
          <w:tab w:val="left" w:pos="4032"/>
          <w:tab w:val="left" w:pos="4608"/>
          <w:tab w:val="left" w:pos="5184"/>
        </w:tabs>
        <w:ind w:left="720" w:hanging="720"/>
        <w:jc w:val="both"/>
        <w:rPr>
          <w:szCs w:val="24"/>
        </w:rPr>
      </w:pPr>
      <w:r>
        <w:rPr>
          <w:szCs w:val="24"/>
        </w:rPr>
        <w:tab/>
      </w:r>
      <w:r w:rsidR="00C86905" w:rsidRPr="00C86905">
        <w:rPr>
          <w:szCs w:val="24"/>
        </w:rPr>
        <w:t xml:space="preserve">All prospective </w:t>
      </w:r>
      <w:proofErr w:type="spellStart"/>
      <w:r w:rsidR="00C86905" w:rsidRPr="00C86905">
        <w:rPr>
          <w:szCs w:val="24"/>
        </w:rPr>
        <w:t>offerors</w:t>
      </w:r>
      <w:proofErr w:type="spellEnd"/>
      <w:r w:rsidR="00C86905" w:rsidRPr="00C86905">
        <w:rPr>
          <w:szCs w:val="24"/>
        </w:rPr>
        <w:t xml:space="preserve"> are cautioned that information relating to the proposed procurement may be obtained </w:t>
      </w:r>
      <w:r w:rsidR="00C86905" w:rsidRPr="00C86905">
        <w:rPr>
          <w:szCs w:val="24"/>
          <w:u w:val="single"/>
        </w:rPr>
        <w:t>only</w:t>
      </w:r>
      <w:r w:rsidR="00C86905" w:rsidRPr="00C86905">
        <w:rPr>
          <w:szCs w:val="24"/>
        </w:rPr>
        <w:t xml:space="preserve"> from Laly Bowers, </w:t>
      </w:r>
      <w:proofErr w:type="spellStart"/>
      <w:r w:rsidR="00C86905" w:rsidRPr="00C86905">
        <w:rPr>
          <w:szCs w:val="24"/>
        </w:rPr>
        <w:t>CPPB</w:t>
      </w:r>
      <w:proofErr w:type="spellEnd"/>
      <w:r w:rsidR="00C86905" w:rsidRPr="00C86905">
        <w:rPr>
          <w:szCs w:val="24"/>
        </w:rPr>
        <w:t>, Buyer II</w:t>
      </w:r>
      <w:r w:rsidR="00C86905">
        <w:rPr>
          <w:szCs w:val="24"/>
        </w:rPr>
        <w:t xml:space="preserve">, </w:t>
      </w:r>
      <w:r w:rsidR="00862EA1">
        <w:rPr>
          <w:szCs w:val="24"/>
        </w:rPr>
        <w:t xml:space="preserve">Procurement Unit, </w:t>
      </w:r>
      <w:proofErr w:type="gramStart"/>
      <w:r w:rsidR="00C86905">
        <w:rPr>
          <w:szCs w:val="24"/>
        </w:rPr>
        <w:t>Department</w:t>
      </w:r>
      <w:proofErr w:type="gramEnd"/>
      <w:r w:rsidR="00C86905">
        <w:rPr>
          <w:szCs w:val="24"/>
        </w:rPr>
        <w:t xml:space="preserve"> of Materials Management</w:t>
      </w:r>
      <w:r w:rsidR="00862EA1">
        <w:rPr>
          <w:szCs w:val="24"/>
        </w:rPr>
        <w:t xml:space="preserve"> </w:t>
      </w:r>
      <w:r w:rsidR="00C86905">
        <w:rPr>
          <w:szCs w:val="24"/>
        </w:rPr>
        <w:t xml:space="preserve">by email </w:t>
      </w:r>
      <w:hyperlink r:id="rId8" w:history="1">
        <w:r w:rsidR="00C86905" w:rsidRPr="00915EDD">
          <w:rPr>
            <w:rStyle w:val="Hyperlink"/>
            <w:szCs w:val="24"/>
          </w:rPr>
          <w:t>Laly_A_Bowers@mcpsmd.org</w:t>
        </w:r>
      </w:hyperlink>
      <w:r w:rsidR="00C86905">
        <w:rPr>
          <w:szCs w:val="24"/>
        </w:rPr>
        <w:t xml:space="preserve">. </w:t>
      </w:r>
      <w:r w:rsidR="00C86905" w:rsidRPr="00C86905">
        <w:rPr>
          <w:szCs w:val="24"/>
        </w:rPr>
        <w:t xml:space="preserve">   Any attempt to solicit information from other sources within the MCPS system may be cause for rejection of </w:t>
      </w:r>
      <w:proofErr w:type="spellStart"/>
      <w:r w:rsidR="00C86905" w:rsidRPr="00C86905">
        <w:rPr>
          <w:szCs w:val="24"/>
        </w:rPr>
        <w:t>offeror's</w:t>
      </w:r>
      <w:proofErr w:type="spellEnd"/>
      <w:r w:rsidR="00C86905" w:rsidRPr="00C86905">
        <w:rPr>
          <w:szCs w:val="24"/>
        </w:rPr>
        <w:t xml:space="preserve"> proposal.</w:t>
      </w:r>
    </w:p>
    <w:p w:rsidR="004309E3" w:rsidRDefault="004309E3" w:rsidP="00C86905">
      <w:pPr>
        <w:pStyle w:val="BodyTextIndent"/>
        <w:tabs>
          <w:tab w:val="clear" w:pos="720"/>
          <w:tab w:val="left" w:pos="0"/>
        </w:tabs>
        <w:ind w:left="0"/>
        <w:jc w:val="both"/>
        <w:rPr>
          <w:b/>
          <w:szCs w:val="24"/>
        </w:rPr>
      </w:pPr>
    </w:p>
    <w:p w:rsidR="00AD1FB8" w:rsidRPr="008D431A" w:rsidRDefault="00D162CE" w:rsidP="00992785">
      <w:pPr>
        <w:tabs>
          <w:tab w:val="left" w:pos="720"/>
        </w:tabs>
        <w:ind w:left="720" w:hanging="720"/>
        <w:jc w:val="both"/>
        <w:rPr>
          <w:b/>
          <w:szCs w:val="24"/>
        </w:rPr>
      </w:pPr>
      <w:r>
        <w:rPr>
          <w:b/>
          <w:szCs w:val="24"/>
        </w:rPr>
        <w:t>11</w:t>
      </w:r>
      <w:r w:rsidR="00AD1FB8" w:rsidRPr="008D431A">
        <w:rPr>
          <w:b/>
          <w:szCs w:val="24"/>
        </w:rPr>
        <w:t>.0</w:t>
      </w:r>
      <w:r w:rsidR="00AD1FB8" w:rsidRPr="008D431A">
        <w:rPr>
          <w:b/>
          <w:szCs w:val="24"/>
        </w:rPr>
        <w:tab/>
      </w:r>
      <w:r w:rsidR="00AD1FB8" w:rsidRPr="008D431A">
        <w:rPr>
          <w:b/>
          <w:szCs w:val="24"/>
          <w:u w:val="single"/>
        </w:rPr>
        <w:t>Mandatory Submissions</w:t>
      </w:r>
    </w:p>
    <w:p w:rsidR="00AD1FB8" w:rsidRPr="008D431A" w:rsidRDefault="00AD1FB8" w:rsidP="00AD1FB8">
      <w:pPr>
        <w:jc w:val="both"/>
        <w:rPr>
          <w:szCs w:val="24"/>
        </w:rPr>
      </w:pPr>
    </w:p>
    <w:p w:rsidR="00D162CE" w:rsidRPr="006448A0" w:rsidRDefault="00D162CE" w:rsidP="00D162CE">
      <w:pPr>
        <w:pStyle w:val="BodyTextIndent2"/>
        <w:rPr>
          <w:bCs/>
        </w:rPr>
      </w:pPr>
      <w:r w:rsidRPr="000C6EED">
        <w:t xml:space="preserve">Each </w:t>
      </w:r>
      <w:proofErr w:type="spellStart"/>
      <w:r>
        <w:t>offeror</w:t>
      </w:r>
      <w:proofErr w:type="spellEnd"/>
      <w:r w:rsidRPr="000C6EED">
        <w:t xml:space="preserve"> must submit a complete proposal including all required information and attachments.  </w:t>
      </w:r>
      <w:r w:rsidRPr="00950346">
        <w:t xml:space="preserve">One </w:t>
      </w:r>
      <w:r>
        <w:t>(1) original and two (2)</w:t>
      </w:r>
      <w:r w:rsidRPr="00474750">
        <w:t xml:space="preserve"> copies</w:t>
      </w:r>
      <w:r w:rsidRPr="00950346">
        <w:t xml:space="preserve"> </w:t>
      </w:r>
      <w:r>
        <w:t xml:space="preserve">and one (1) redacted copy </w:t>
      </w:r>
      <w:r w:rsidRPr="00950346">
        <w:t>of responses must be sent by mail, courier or hand-delivery</w:t>
      </w:r>
      <w:r>
        <w:t>.</w:t>
      </w:r>
      <w:r w:rsidRPr="00950346">
        <w:t xml:space="preserve"> No faxes </w:t>
      </w:r>
      <w:r>
        <w:t xml:space="preserve">or electronic submission </w:t>
      </w:r>
      <w:r w:rsidRPr="00950346">
        <w:t>of proposals will be accepted</w:t>
      </w:r>
      <w:r w:rsidR="00FC1B12">
        <w:t xml:space="preserve"> at this time</w:t>
      </w:r>
      <w:r w:rsidRPr="00950346">
        <w:t>.  Proposals are to be received no later than</w:t>
      </w:r>
      <w:r>
        <w:t xml:space="preserve"> </w:t>
      </w:r>
      <w:r w:rsidRPr="000C6EED">
        <w:rPr>
          <w:bCs/>
        </w:rPr>
        <w:t>2:00 p.m.</w:t>
      </w:r>
      <w:r>
        <w:rPr>
          <w:bCs/>
        </w:rPr>
        <w:t xml:space="preserve"> EST</w:t>
      </w:r>
      <w:r w:rsidRPr="000C6EED">
        <w:rPr>
          <w:bCs/>
        </w:rPr>
        <w:t xml:space="preserve"> on </w:t>
      </w:r>
      <w:r w:rsidR="006036B7">
        <w:rPr>
          <w:bCs/>
        </w:rPr>
        <w:t>January 6, 2020</w:t>
      </w:r>
      <w:r>
        <w:rPr>
          <w:bCs/>
        </w:rPr>
        <w:t>.  Submit responses of the entire RFP proposal to:</w:t>
      </w:r>
    </w:p>
    <w:p w:rsidR="00D162CE" w:rsidRDefault="00D162CE" w:rsidP="00D162CE">
      <w:pPr>
        <w:tabs>
          <w:tab w:val="left" w:pos="1260"/>
        </w:tabs>
        <w:jc w:val="both"/>
        <w:rPr>
          <w:bCs/>
        </w:rPr>
      </w:pPr>
    </w:p>
    <w:p w:rsidR="00D162CE" w:rsidRDefault="00D162CE" w:rsidP="00D162CE">
      <w:pPr>
        <w:pStyle w:val="Header"/>
        <w:tabs>
          <w:tab w:val="clear" w:pos="4320"/>
          <w:tab w:val="clear" w:pos="8640"/>
          <w:tab w:val="left" w:pos="1260"/>
        </w:tabs>
        <w:ind w:left="693"/>
        <w:rPr>
          <w:rFonts w:eastAsia="Times"/>
          <w:bCs/>
        </w:rPr>
      </w:pPr>
      <w:r>
        <w:rPr>
          <w:rFonts w:eastAsia="Times"/>
          <w:bCs/>
        </w:rPr>
        <w:t>Montgomery County Public Schools</w:t>
      </w:r>
    </w:p>
    <w:p w:rsidR="00D162CE" w:rsidRDefault="00D162CE" w:rsidP="00D162CE">
      <w:pPr>
        <w:pStyle w:val="Header"/>
        <w:tabs>
          <w:tab w:val="clear" w:pos="4320"/>
          <w:tab w:val="clear" w:pos="8640"/>
          <w:tab w:val="left" w:pos="1260"/>
        </w:tabs>
        <w:ind w:left="693"/>
      </w:pPr>
      <w:r>
        <w:t>Procurement Unit</w:t>
      </w:r>
    </w:p>
    <w:p w:rsidR="00D162CE" w:rsidRPr="00D162CE" w:rsidRDefault="00D162CE" w:rsidP="00D162CE">
      <w:pPr>
        <w:pStyle w:val="Header"/>
        <w:tabs>
          <w:tab w:val="clear" w:pos="4320"/>
          <w:tab w:val="clear" w:pos="8640"/>
          <w:tab w:val="left" w:pos="1260"/>
        </w:tabs>
        <w:ind w:left="693"/>
        <w:rPr>
          <w:rFonts w:eastAsia="Times"/>
          <w:bCs/>
        </w:rPr>
      </w:pPr>
      <w:r>
        <w:t>Attn: Laly Bowers, Buyer</w:t>
      </w:r>
      <w:r w:rsidR="007838E8">
        <w:t xml:space="preserve"> II</w:t>
      </w:r>
    </w:p>
    <w:p w:rsidR="00D162CE" w:rsidRDefault="00D162CE" w:rsidP="00D162CE">
      <w:pPr>
        <w:ind w:left="693"/>
        <w:rPr>
          <w:bCs/>
        </w:rPr>
      </w:pPr>
      <w:r>
        <w:rPr>
          <w:bCs/>
        </w:rPr>
        <w:t xml:space="preserve">45 West </w:t>
      </w:r>
      <w:proofErr w:type="spellStart"/>
      <w:r>
        <w:rPr>
          <w:bCs/>
        </w:rPr>
        <w:t>Gude</w:t>
      </w:r>
      <w:proofErr w:type="spellEnd"/>
      <w:r>
        <w:rPr>
          <w:bCs/>
        </w:rPr>
        <w:t xml:space="preserve"> Drive, Suite 3100</w:t>
      </w:r>
    </w:p>
    <w:p w:rsidR="00D162CE" w:rsidRPr="009552A2" w:rsidRDefault="00D162CE" w:rsidP="00D162CE">
      <w:pPr>
        <w:ind w:firstLine="693"/>
        <w:rPr>
          <w:bCs/>
        </w:rPr>
      </w:pPr>
      <w:r>
        <w:rPr>
          <w:bCs/>
        </w:rPr>
        <w:t>Rockville, MD 20850</w:t>
      </w:r>
    </w:p>
    <w:p w:rsidR="00D162CE" w:rsidRDefault="00D162CE" w:rsidP="00D162CE">
      <w:pPr>
        <w:ind w:firstLine="693"/>
        <w:rPr>
          <w:szCs w:val="24"/>
        </w:rPr>
      </w:pPr>
    </w:p>
    <w:p w:rsidR="00D162CE" w:rsidRDefault="00D162CE" w:rsidP="00D162CE">
      <w:pPr>
        <w:tabs>
          <w:tab w:val="left" w:pos="-720"/>
        </w:tabs>
        <w:suppressAutoHyphens/>
        <w:ind w:left="720"/>
        <w:jc w:val="both"/>
        <w:rPr>
          <w:szCs w:val="24"/>
        </w:rPr>
      </w:pPr>
      <w:r w:rsidRPr="005A7F97">
        <w:rPr>
          <w:szCs w:val="24"/>
        </w:rPr>
        <w:t>The proposal must be signed by an official having authority to contract with MCPS. The firm and the official’s name shall be used in the contract process.</w:t>
      </w:r>
      <w:r>
        <w:rPr>
          <w:szCs w:val="24"/>
        </w:rPr>
        <w:t xml:space="preserve">  </w:t>
      </w:r>
      <w:r w:rsidRPr="005A7F97">
        <w:rPr>
          <w:szCs w:val="24"/>
        </w:rPr>
        <w:t xml:space="preserve">MCPS reserves the right to make an award without further discussion of the proposals received.  MCPS </w:t>
      </w:r>
      <w:r>
        <w:rPr>
          <w:szCs w:val="24"/>
        </w:rPr>
        <w:t xml:space="preserve">also </w:t>
      </w:r>
      <w:r w:rsidRPr="005A7F97">
        <w:rPr>
          <w:szCs w:val="24"/>
        </w:rPr>
        <w:t xml:space="preserve">may negotiate with the one </w:t>
      </w:r>
      <w:proofErr w:type="spellStart"/>
      <w:r>
        <w:rPr>
          <w:szCs w:val="24"/>
        </w:rPr>
        <w:t>offeror</w:t>
      </w:r>
      <w:proofErr w:type="spellEnd"/>
      <w:r w:rsidRPr="005A7F97">
        <w:rPr>
          <w:szCs w:val="24"/>
        </w:rPr>
        <w:t xml:space="preserve"> who submits the best proposal or with two or more </w:t>
      </w:r>
      <w:proofErr w:type="spellStart"/>
      <w:r>
        <w:rPr>
          <w:szCs w:val="24"/>
        </w:rPr>
        <w:t>offerors</w:t>
      </w:r>
      <w:proofErr w:type="spellEnd"/>
      <w:r w:rsidRPr="005A7F97">
        <w:rPr>
          <w:szCs w:val="24"/>
        </w:rPr>
        <w:t xml:space="preserve"> who are in the competitive range.  Therefore, it is important that </w:t>
      </w:r>
      <w:r>
        <w:rPr>
          <w:szCs w:val="24"/>
        </w:rPr>
        <w:t xml:space="preserve">the </w:t>
      </w:r>
      <w:proofErr w:type="spellStart"/>
      <w:r>
        <w:rPr>
          <w:szCs w:val="24"/>
        </w:rPr>
        <w:t>offeror’s</w:t>
      </w:r>
      <w:proofErr w:type="spellEnd"/>
      <w:r w:rsidRPr="005A7F97">
        <w:rPr>
          <w:szCs w:val="24"/>
        </w:rPr>
        <w:t xml:space="preserve"> proposal be submitted initially on the most favorable terms from both the technical and cost standpoints.  After the submission and closure of proposals, no information will be released until after the award.  It is understood that </w:t>
      </w:r>
      <w:r>
        <w:rPr>
          <w:szCs w:val="24"/>
        </w:rPr>
        <w:t xml:space="preserve">the </w:t>
      </w:r>
      <w:proofErr w:type="spellStart"/>
      <w:r>
        <w:rPr>
          <w:szCs w:val="24"/>
        </w:rPr>
        <w:t>offeror’s</w:t>
      </w:r>
      <w:proofErr w:type="spellEnd"/>
      <w:r>
        <w:rPr>
          <w:szCs w:val="24"/>
        </w:rPr>
        <w:t xml:space="preserve"> </w:t>
      </w:r>
      <w:r w:rsidRPr="005A7F97">
        <w:rPr>
          <w:szCs w:val="24"/>
        </w:rPr>
        <w:t xml:space="preserve">proposal will become a part of the official file on this matter without obligation to MCPS. </w:t>
      </w:r>
    </w:p>
    <w:p w:rsidR="00D162CE" w:rsidRPr="005A7F97" w:rsidRDefault="00D162CE" w:rsidP="00D162CE">
      <w:pPr>
        <w:spacing w:line="240" w:lineRule="atLeast"/>
        <w:ind w:left="720"/>
        <w:jc w:val="both"/>
        <w:rPr>
          <w:szCs w:val="24"/>
          <w:highlight w:val="yellow"/>
        </w:rPr>
      </w:pPr>
    </w:p>
    <w:p w:rsidR="00D162CE" w:rsidRPr="005A7F97" w:rsidRDefault="00D162CE" w:rsidP="00D162CE">
      <w:pPr>
        <w:tabs>
          <w:tab w:val="left" w:pos="-720"/>
        </w:tabs>
        <w:suppressAutoHyphens/>
        <w:ind w:left="720"/>
        <w:jc w:val="both"/>
        <w:rPr>
          <w:spacing w:val="-2"/>
          <w:szCs w:val="24"/>
        </w:rPr>
      </w:pPr>
      <w:proofErr w:type="spellStart"/>
      <w:r>
        <w:rPr>
          <w:spacing w:val="-2"/>
          <w:szCs w:val="24"/>
        </w:rPr>
        <w:t>Offerors</w:t>
      </w:r>
      <w:proofErr w:type="spellEnd"/>
      <w:r w:rsidRPr="005A7F97">
        <w:rPr>
          <w:spacing w:val="-2"/>
          <w:szCs w:val="24"/>
        </w:rPr>
        <w:t xml:space="preserve"> must include any and all statements and representations made within its proposal in the contract for services with MCPS unless otherwise agreed upon by MCPS and </w:t>
      </w:r>
      <w:proofErr w:type="spellStart"/>
      <w:r>
        <w:rPr>
          <w:spacing w:val="-2"/>
          <w:szCs w:val="24"/>
        </w:rPr>
        <w:t>offeror</w:t>
      </w:r>
      <w:proofErr w:type="spellEnd"/>
      <w:r w:rsidRPr="005A7F97">
        <w:rPr>
          <w:spacing w:val="-2"/>
          <w:szCs w:val="24"/>
        </w:rPr>
        <w:t xml:space="preserve"> during negotiations. This includes, but is not limited to, the vendor’s point-by-point response to this RFP. If </w:t>
      </w:r>
      <w:proofErr w:type="spellStart"/>
      <w:r>
        <w:rPr>
          <w:spacing w:val="-2"/>
          <w:szCs w:val="24"/>
        </w:rPr>
        <w:t>offeror</w:t>
      </w:r>
      <w:proofErr w:type="spellEnd"/>
      <w:r w:rsidRPr="005A7F97">
        <w:rPr>
          <w:spacing w:val="-2"/>
          <w:szCs w:val="24"/>
        </w:rPr>
        <w:t xml:space="preserve"> answers only “Understand and comply” it is assumed that the </w:t>
      </w:r>
      <w:proofErr w:type="spellStart"/>
      <w:r>
        <w:rPr>
          <w:spacing w:val="-2"/>
          <w:szCs w:val="24"/>
        </w:rPr>
        <w:t>offeror</w:t>
      </w:r>
      <w:proofErr w:type="spellEnd"/>
      <w:r w:rsidRPr="005A7F97">
        <w:rPr>
          <w:spacing w:val="-2"/>
          <w:szCs w:val="24"/>
        </w:rPr>
        <w:t xml:space="preserve"> complies with MCPS’ understanding of the requirement. </w:t>
      </w:r>
    </w:p>
    <w:p w:rsidR="00D162CE" w:rsidRPr="005A7F97" w:rsidRDefault="00D162CE" w:rsidP="00D162CE">
      <w:pPr>
        <w:tabs>
          <w:tab w:val="left" w:pos="-720"/>
        </w:tabs>
        <w:suppressAutoHyphens/>
        <w:ind w:left="720"/>
        <w:jc w:val="both"/>
        <w:rPr>
          <w:spacing w:val="-2"/>
          <w:szCs w:val="24"/>
          <w:highlight w:val="yellow"/>
        </w:rPr>
      </w:pPr>
    </w:p>
    <w:p w:rsidR="00D162CE" w:rsidRPr="00105297" w:rsidRDefault="00D162CE" w:rsidP="00D162CE">
      <w:pPr>
        <w:tabs>
          <w:tab w:val="left" w:pos="-720"/>
        </w:tabs>
        <w:suppressAutoHyphens/>
        <w:ind w:left="720"/>
        <w:jc w:val="both"/>
        <w:rPr>
          <w:spacing w:val="-2"/>
          <w:szCs w:val="24"/>
        </w:rPr>
      </w:pPr>
      <w:r w:rsidRPr="00105297">
        <w:rPr>
          <w:spacing w:val="-2"/>
          <w:szCs w:val="24"/>
        </w:rPr>
        <w:t>Submissions wi</w:t>
      </w:r>
      <w:r w:rsidRPr="000C6EED">
        <w:rPr>
          <w:spacing w:val="-2"/>
          <w:szCs w:val="24"/>
        </w:rPr>
        <w:t>l</w:t>
      </w:r>
      <w:r w:rsidRPr="00105297">
        <w:rPr>
          <w:spacing w:val="-2"/>
          <w:szCs w:val="24"/>
        </w:rPr>
        <w:t xml:space="preserve">l become the property of MCPS.  </w:t>
      </w:r>
      <w:r w:rsidRPr="005A7F97">
        <w:rPr>
          <w:spacing w:val="-2"/>
          <w:szCs w:val="24"/>
        </w:rPr>
        <w:t xml:space="preserve">MCPS shall not be responsible or liable for any costs incurred by the </w:t>
      </w:r>
      <w:proofErr w:type="spellStart"/>
      <w:r>
        <w:rPr>
          <w:spacing w:val="-2"/>
          <w:szCs w:val="24"/>
        </w:rPr>
        <w:t>offeror</w:t>
      </w:r>
      <w:proofErr w:type="spellEnd"/>
      <w:r w:rsidRPr="005A7F97">
        <w:rPr>
          <w:spacing w:val="-2"/>
          <w:szCs w:val="24"/>
        </w:rPr>
        <w:t xml:space="preserve"> in the preparation and submission of their proposals and pricing.</w:t>
      </w:r>
    </w:p>
    <w:p w:rsidR="00D162CE" w:rsidRDefault="00D162CE" w:rsidP="00D162CE">
      <w:pPr>
        <w:tabs>
          <w:tab w:val="left" w:pos="-720"/>
        </w:tabs>
        <w:suppressAutoHyphens/>
        <w:ind w:left="720"/>
        <w:jc w:val="both"/>
        <w:rPr>
          <w:spacing w:val="-2"/>
          <w:szCs w:val="24"/>
        </w:rPr>
      </w:pPr>
    </w:p>
    <w:p w:rsidR="00D162CE" w:rsidRPr="00F20663" w:rsidRDefault="00D162CE" w:rsidP="00D162CE">
      <w:pPr>
        <w:ind w:firstLine="693"/>
        <w:rPr>
          <w:b/>
          <w:szCs w:val="24"/>
        </w:rPr>
      </w:pPr>
      <w:r w:rsidRPr="008E2044">
        <w:rPr>
          <w:b/>
          <w:szCs w:val="24"/>
        </w:rPr>
        <w:t>Complete Response must include:</w:t>
      </w:r>
    </w:p>
    <w:p w:rsidR="00D162CE" w:rsidRPr="00CE5D64" w:rsidRDefault="006036B7" w:rsidP="00D162CE">
      <w:pPr>
        <w:pStyle w:val="ListParagraph"/>
        <w:numPr>
          <w:ilvl w:val="0"/>
          <w:numId w:val="26"/>
        </w:numPr>
        <w:contextualSpacing/>
        <w:jc w:val="both"/>
        <w:rPr>
          <w:szCs w:val="24"/>
        </w:rPr>
      </w:pPr>
      <w:proofErr w:type="spellStart"/>
      <w:r>
        <w:rPr>
          <w:szCs w:val="24"/>
        </w:rPr>
        <w:t>Offeror</w:t>
      </w:r>
      <w:r w:rsidR="00D162CE" w:rsidRPr="00CE5D64">
        <w:rPr>
          <w:szCs w:val="24"/>
        </w:rPr>
        <w:t>’s</w:t>
      </w:r>
      <w:proofErr w:type="spellEnd"/>
      <w:r w:rsidR="00D162CE" w:rsidRPr="00CE5D64">
        <w:rPr>
          <w:szCs w:val="24"/>
        </w:rPr>
        <w:t xml:space="preserve"> annual fiscal report in order to demonstrate the vendor’s financial stability (If desired, the vendor </w:t>
      </w:r>
      <w:r w:rsidR="00D162CE">
        <w:rPr>
          <w:szCs w:val="24"/>
        </w:rPr>
        <w:t xml:space="preserve">also </w:t>
      </w:r>
      <w:r w:rsidR="00D162CE" w:rsidRPr="00CE5D64">
        <w:rPr>
          <w:szCs w:val="24"/>
        </w:rPr>
        <w:t>may include any other financial documents that Vendor wishes to include regarding Vendor’s financial condition. This documentation is not mandatory.)</w:t>
      </w:r>
      <w:r w:rsidR="00D162CE">
        <w:rPr>
          <w:szCs w:val="24"/>
        </w:rPr>
        <w:t>.</w:t>
      </w:r>
    </w:p>
    <w:p w:rsidR="00D162CE" w:rsidRPr="00442449" w:rsidRDefault="00D162CE" w:rsidP="00D162CE">
      <w:pPr>
        <w:pStyle w:val="ListParagraph"/>
        <w:numPr>
          <w:ilvl w:val="0"/>
          <w:numId w:val="26"/>
        </w:numPr>
        <w:contextualSpacing/>
        <w:jc w:val="both"/>
        <w:rPr>
          <w:szCs w:val="24"/>
        </w:rPr>
      </w:pPr>
      <w:r w:rsidRPr="00442449">
        <w:rPr>
          <w:szCs w:val="24"/>
        </w:rPr>
        <w:t xml:space="preserve">Equal Opportunities Certification (Attachment </w:t>
      </w:r>
      <w:r>
        <w:rPr>
          <w:szCs w:val="24"/>
        </w:rPr>
        <w:t>A</w:t>
      </w:r>
      <w:r w:rsidRPr="00442449">
        <w:rPr>
          <w:szCs w:val="24"/>
        </w:rPr>
        <w:t>)</w:t>
      </w:r>
    </w:p>
    <w:p w:rsidR="00D162CE" w:rsidRPr="00442449" w:rsidRDefault="00D162CE" w:rsidP="00D162CE">
      <w:pPr>
        <w:pStyle w:val="ListParagraph"/>
        <w:numPr>
          <w:ilvl w:val="0"/>
          <w:numId w:val="26"/>
        </w:numPr>
        <w:contextualSpacing/>
        <w:jc w:val="both"/>
        <w:rPr>
          <w:szCs w:val="24"/>
        </w:rPr>
      </w:pPr>
      <w:r w:rsidRPr="00442449">
        <w:rPr>
          <w:szCs w:val="24"/>
        </w:rPr>
        <w:t xml:space="preserve">Certification of Non-segregated Facilities (Attachment </w:t>
      </w:r>
      <w:r>
        <w:rPr>
          <w:szCs w:val="24"/>
        </w:rPr>
        <w:t>B</w:t>
      </w:r>
      <w:r w:rsidRPr="00442449">
        <w:rPr>
          <w:szCs w:val="24"/>
        </w:rPr>
        <w:t>)</w:t>
      </w:r>
    </w:p>
    <w:p w:rsidR="00D162CE" w:rsidRPr="00442449" w:rsidRDefault="00D162CE" w:rsidP="00D162CE">
      <w:pPr>
        <w:pStyle w:val="ListParagraph"/>
        <w:numPr>
          <w:ilvl w:val="0"/>
          <w:numId w:val="26"/>
        </w:numPr>
        <w:contextualSpacing/>
        <w:jc w:val="both"/>
        <w:rPr>
          <w:szCs w:val="24"/>
        </w:rPr>
      </w:pPr>
      <w:r w:rsidRPr="00442449">
        <w:rPr>
          <w:szCs w:val="24"/>
        </w:rPr>
        <w:t xml:space="preserve">Minority Business Enterprise (Attachment </w:t>
      </w:r>
      <w:r>
        <w:rPr>
          <w:szCs w:val="24"/>
        </w:rPr>
        <w:t>C</w:t>
      </w:r>
      <w:r w:rsidRPr="00442449">
        <w:rPr>
          <w:szCs w:val="24"/>
        </w:rPr>
        <w:t xml:space="preserve">) </w:t>
      </w:r>
    </w:p>
    <w:p w:rsidR="00D162CE" w:rsidRDefault="00D162CE" w:rsidP="00D162CE">
      <w:pPr>
        <w:pStyle w:val="ListParagraph"/>
        <w:numPr>
          <w:ilvl w:val="0"/>
          <w:numId w:val="26"/>
        </w:numPr>
        <w:contextualSpacing/>
        <w:jc w:val="both"/>
        <w:rPr>
          <w:szCs w:val="24"/>
        </w:rPr>
      </w:pPr>
      <w:r w:rsidRPr="00442449">
        <w:rPr>
          <w:szCs w:val="24"/>
        </w:rPr>
        <w:t xml:space="preserve">Non-Debarment Acknowledgement (Attachment </w:t>
      </w:r>
      <w:r>
        <w:rPr>
          <w:szCs w:val="24"/>
        </w:rPr>
        <w:t>D</w:t>
      </w:r>
      <w:r w:rsidRPr="00442449">
        <w:rPr>
          <w:szCs w:val="24"/>
        </w:rPr>
        <w:t>)</w:t>
      </w:r>
    </w:p>
    <w:p w:rsidR="00D162CE" w:rsidRPr="00442449" w:rsidRDefault="00D162CE" w:rsidP="00D162CE">
      <w:pPr>
        <w:pStyle w:val="ListParagraph"/>
        <w:numPr>
          <w:ilvl w:val="0"/>
          <w:numId w:val="26"/>
        </w:numPr>
        <w:contextualSpacing/>
        <w:jc w:val="both"/>
        <w:rPr>
          <w:szCs w:val="24"/>
        </w:rPr>
      </w:pPr>
      <w:r>
        <w:rPr>
          <w:szCs w:val="24"/>
        </w:rPr>
        <w:t>Mid-Atlantic Purchasing Team Rider Clause (Attachment E)</w:t>
      </w:r>
    </w:p>
    <w:p w:rsidR="00D162CE" w:rsidRPr="00442449" w:rsidRDefault="00D162CE" w:rsidP="00D162CE">
      <w:pPr>
        <w:pStyle w:val="ListParagraph"/>
        <w:numPr>
          <w:ilvl w:val="0"/>
          <w:numId w:val="26"/>
        </w:numPr>
        <w:contextualSpacing/>
        <w:jc w:val="both"/>
        <w:rPr>
          <w:szCs w:val="24"/>
        </w:rPr>
      </w:pPr>
      <w:r w:rsidRPr="00442449">
        <w:rPr>
          <w:szCs w:val="24"/>
        </w:rPr>
        <w:t>Current Form W-9</w:t>
      </w:r>
    </w:p>
    <w:p w:rsidR="00D76B9B" w:rsidRPr="005061FB" w:rsidRDefault="00D76B9B" w:rsidP="00992785">
      <w:pPr>
        <w:ind w:left="720" w:hanging="720"/>
        <w:rPr>
          <w:b/>
          <w:sz w:val="22"/>
          <w:szCs w:val="22"/>
        </w:rPr>
      </w:pPr>
      <w:r>
        <w:rPr>
          <w:b/>
          <w:sz w:val="22"/>
          <w:szCs w:val="22"/>
        </w:rPr>
        <w:t>1</w:t>
      </w:r>
      <w:r w:rsidR="007F628F">
        <w:rPr>
          <w:b/>
          <w:sz w:val="22"/>
          <w:szCs w:val="22"/>
        </w:rPr>
        <w:t>2</w:t>
      </w:r>
      <w:r w:rsidRPr="005061FB">
        <w:rPr>
          <w:b/>
          <w:sz w:val="22"/>
          <w:szCs w:val="22"/>
        </w:rPr>
        <w:t>.0</w:t>
      </w:r>
      <w:r w:rsidRPr="005061FB">
        <w:rPr>
          <w:b/>
          <w:sz w:val="22"/>
          <w:szCs w:val="22"/>
        </w:rPr>
        <w:tab/>
      </w:r>
      <w:r w:rsidRPr="00D76B9B">
        <w:rPr>
          <w:b/>
          <w:szCs w:val="24"/>
          <w:u w:val="single"/>
        </w:rPr>
        <w:t>Treatment of Technical Data in Proposal</w:t>
      </w:r>
    </w:p>
    <w:p w:rsidR="00D76B9B" w:rsidRPr="005061FB" w:rsidRDefault="00D76B9B" w:rsidP="00D76B9B">
      <w:pPr>
        <w:ind w:firstLine="693"/>
        <w:rPr>
          <w:b/>
          <w:sz w:val="22"/>
          <w:szCs w:val="22"/>
        </w:rPr>
      </w:pPr>
      <w:r w:rsidRPr="005061FB">
        <w:rPr>
          <w:b/>
          <w:sz w:val="22"/>
          <w:szCs w:val="22"/>
        </w:rPr>
        <w:tab/>
      </w:r>
    </w:p>
    <w:p w:rsidR="00D76B9B" w:rsidRPr="00D76B9B" w:rsidRDefault="00D76B9B" w:rsidP="00D76B9B">
      <w:pPr>
        <w:tabs>
          <w:tab w:val="left" w:pos="720"/>
          <w:tab w:val="left" w:pos="1152"/>
          <w:tab w:val="left" w:pos="1728"/>
          <w:tab w:val="left" w:pos="2304"/>
          <w:tab w:val="left" w:pos="2880"/>
          <w:tab w:val="left" w:pos="3456"/>
          <w:tab w:val="left" w:pos="4032"/>
          <w:tab w:val="left" w:pos="4608"/>
          <w:tab w:val="left" w:pos="5184"/>
        </w:tabs>
        <w:ind w:left="720" w:hanging="144"/>
        <w:jc w:val="both"/>
        <w:rPr>
          <w:szCs w:val="24"/>
        </w:rPr>
      </w:pPr>
      <w:r w:rsidRPr="005061FB">
        <w:rPr>
          <w:sz w:val="22"/>
          <w:szCs w:val="22"/>
        </w:rPr>
        <w:tab/>
      </w:r>
      <w:r w:rsidRPr="00D76B9B">
        <w:rPr>
          <w:szCs w:val="24"/>
        </w:rPr>
        <w:t>The proposal submitted in response to this request may contain technical data which the contractor does not want used or disclosed for any purpose other than evaluation of the proposal.  The use and disclosure of any such technical data, subject to the provisions of the Maryland Public Information Act, may be so restricted:</w:t>
      </w:r>
    </w:p>
    <w:p w:rsidR="00D76B9B" w:rsidRPr="00D76B9B" w:rsidRDefault="00D76B9B" w:rsidP="00D76B9B">
      <w:pPr>
        <w:tabs>
          <w:tab w:val="left" w:pos="576"/>
          <w:tab w:val="left" w:pos="1152"/>
          <w:tab w:val="left" w:pos="1728"/>
          <w:tab w:val="left" w:pos="2304"/>
          <w:tab w:val="left" w:pos="2880"/>
          <w:tab w:val="left" w:pos="3456"/>
          <w:tab w:val="left" w:pos="4032"/>
          <w:tab w:val="left" w:pos="4608"/>
          <w:tab w:val="left" w:pos="5184"/>
        </w:tabs>
        <w:ind w:left="1152"/>
        <w:jc w:val="both"/>
        <w:rPr>
          <w:szCs w:val="24"/>
        </w:rPr>
      </w:pPr>
    </w:p>
    <w:p w:rsidR="00D76B9B" w:rsidRPr="00D76B9B" w:rsidRDefault="00D76B9B" w:rsidP="00D76B9B">
      <w:pPr>
        <w:tabs>
          <w:tab w:val="left" w:pos="720"/>
          <w:tab w:val="left" w:pos="2304"/>
          <w:tab w:val="left" w:pos="2880"/>
          <w:tab w:val="left" w:pos="3456"/>
          <w:tab w:val="left" w:pos="4032"/>
          <w:tab w:val="left" w:pos="4608"/>
          <w:tab w:val="left" w:pos="5184"/>
        </w:tabs>
        <w:ind w:left="720"/>
        <w:jc w:val="both"/>
        <w:rPr>
          <w:szCs w:val="24"/>
        </w:rPr>
      </w:pPr>
      <w:r w:rsidRPr="00D76B9B">
        <w:rPr>
          <w:szCs w:val="24"/>
          <w:u w:val="single"/>
        </w:rPr>
        <w:t>Provided</w:t>
      </w:r>
      <w:r w:rsidRPr="00D76B9B">
        <w:rPr>
          <w:szCs w:val="24"/>
        </w:rPr>
        <w:t xml:space="preserve">, that contractor marks the cover sheet of the proposal with the following legend, specifying the pages of the proposal which are to be restricted in accordance with the conditions of the legend:  “Technical data contained in pages </w:t>
      </w:r>
      <w:r w:rsidRPr="00D76B9B">
        <w:rPr>
          <w:szCs w:val="24"/>
          <w:u w:val="single"/>
        </w:rPr>
        <w:t>    </w:t>
      </w:r>
      <w:r w:rsidRPr="00D76B9B">
        <w:rPr>
          <w:szCs w:val="24"/>
        </w:rPr>
        <w:t xml:space="preserve"> of this proposal shall not be used or disclosed, except for evaluation purposes.”</w:t>
      </w:r>
    </w:p>
    <w:p w:rsidR="00D76B9B" w:rsidRDefault="00D76B9B" w:rsidP="00D76B9B">
      <w:pPr>
        <w:tabs>
          <w:tab w:val="left" w:pos="720"/>
          <w:tab w:val="left" w:pos="2304"/>
          <w:tab w:val="left" w:pos="2880"/>
          <w:tab w:val="left" w:pos="3456"/>
          <w:tab w:val="left" w:pos="4032"/>
          <w:tab w:val="left" w:pos="4608"/>
          <w:tab w:val="left" w:pos="5184"/>
        </w:tabs>
        <w:ind w:left="720"/>
        <w:jc w:val="both"/>
        <w:rPr>
          <w:szCs w:val="24"/>
          <w:u w:val="single"/>
        </w:rPr>
      </w:pPr>
    </w:p>
    <w:p w:rsidR="00D76B9B" w:rsidRPr="00D76B9B" w:rsidRDefault="00D76B9B" w:rsidP="00D76B9B">
      <w:pPr>
        <w:tabs>
          <w:tab w:val="left" w:pos="720"/>
          <w:tab w:val="left" w:pos="2304"/>
          <w:tab w:val="left" w:pos="2880"/>
          <w:tab w:val="left" w:pos="3456"/>
          <w:tab w:val="left" w:pos="4032"/>
          <w:tab w:val="left" w:pos="4608"/>
          <w:tab w:val="left" w:pos="5184"/>
        </w:tabs>
        <w:ind w:left="720"/>
        <w:jc w:val="both"/>
        <w:rPr>
          <w:szCs w:val="24"/>
        </w:rPr>
      </w:pPr>
      <w:r w:rsidRPr="00D76B9B">
        <w:rPr>
          <w:szCs w:val="24"/>
          <w:u w:val="single"/>
        </w:rPr>
        <w:t>Provided</w:t>
      </w:r>
      <w:r w:rsidRPr="00D76B9B">
        <w:rPr>
          <w:szCs w:val="24"/>
        </w:rPr>
        <w:t>, that if a contract is awarded to this contractor as a result of or in connection with the submission of this proposal, MCPS shall have the right to use or disclose these technical data to the extent provided in the contract.</w:t>
      </w: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r w:rsidRPr="00D76B9B">
        <w:rPr>
          <w:szCs w:val="24"/>
        </w:rPr>
        <w:t>This restriction does not limit the right of MCPS to use or disclose technical data obtained from another source without restriction.</w:t>
      </w:r>
    </w:p>
    <w:p w:rsidR="00D76B9B" w:rsidRPr="00D76B9B" w:rsidRDefault="00D76B9B" w:rsidP="00D76B9B">
      <w:pPr>
        <w:tabs>
          <w:tab w:val="left" w:pos="720"/>
          <w:tab w:val="left" w:pos="1728"/>
          <w:tab w:val="left" w:pos="2304"/>
          <w:tab w:val="left" w:pos="2880"/>
          <w:tab w:val="left" w:pos="3456"/>
          <w:tab w:val="left" w:pos="4032"/>
          <w:tab w:val="left" w:pos="4608"/>
          <w:tab w:val="left" w:pos="5184"/>
        </w:tabs>
        <w:ind w:left="720"/>
        <w:jc w:val="both"/>
        <w:rPr>
          <w:szCs w:val="24"/>
        </w:rPr>
      </w:pPr>
    </w:p>
    <w:p w:rsidR="00D76B9B" w:rsidRPr="00D76B9B" w:rsidRDefault="00D76B9B" w:rsidP="00D76B9B">
      <w:pPr>
        <w:tabs>
          <w:tab w:val="left" w:pos="-720"/>
          <w:tab w:val="left" w:pos="720"/>
        </w:tabs>
        <w:suppressAutoHyphens/>
        <w:ind w:left="720"/>
        <w:jc w:val="both"/>
        <w:rPr>
          <w:szCs w:val="24"/>
        </w:rPr>
      </w:pPr>
      <w:r w:rsidRPr="00D76B9B">
        <w:rPr>
          <w:szCs w:val="24"/>
        </w:rPr>
        <w:t>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w:t>
      </w:r>
      <w:r w:rsidR="00367936">
        <w:rPr>
          <w:szCs w:val="24"/>
        </w:rPr>
        <w:t>ccordance with the instructions</w:t>
      </w:r>
      <w:r w:rsidRPr="00D76B9B">
        <w:rPr>
          <w:szCs w:val="24"/>
        </w:rPr>
        <w:t>.</w:t>
      </w:r>
    </w:p>
    <w:p w:rsidR="00D76B9B" w:rsidRPr="005061FB" w:rsidRDefault="00D76B9B" w:rsidP="00D76B9B">
      <w:pPr>
        <w:tabs>
          <w:tab w:val="left" w:pos="630"/>
        </w:tabs>
        <w:ind w:left="720" w:hanging="720"/>
        <w:jc w:val="both"/>
        <w:rPr>
          <w:b/>
          <w:sz w:val="22"/>
          <w:szCs w:val="22"/>
        </w:rPr>
      </w:pPr>
    </w:p>
    <w:p w:rsidR="00D76B9B" w:rsidRPr="00D76B9B" w:rsidRDefault="00D76B9B" w:rsidP="00D76B9B">
      <w:pPr>
        <w:tabs>
          <w:tab w:val="left" w:pos="630"/>
        </w:tabs>
        <w:ind w:left="720" w:hanging="720"/>
        <w:jc w:val="both"/>
        <w:rPr>
          <w:rFonts w:eastAsiaTheme="minorHAnsi"/>
          <w:szCs w:val="24"/>
          <w:u w:val="single"/>
        </w:rPr>
      </w:pPr>
      <w:r w:rsidRPr="005061FB">
        <w:rPr>
          <w:b/>
          <w:sz w:val="22"/>
          <w:szCs w:val="22"/>
        </w:rPr>
        <w:t>1</w:t>
      </w:r>
      <w:r w:rsidR="007F628F">
        <w:rPr>
          <w:b/>
          <w:sz w:val="22"/>
          <w:szCs w:val="22"/>
        </w:rPr>
        <w:t>3</w:t>
      </w:r>
      <w:r w:rsidRPr="005061FB">
        <w:rPr>
          <w:b/>
          <w:sz w:val="22"/>
          <w:szCs w:val="22"/>
        </w:rPr>
        <w:t>.0</w:t>
      </w:r>
      <w:r w:rsidRPr="005061FB">
        <w:rPr>
          <w:b/>
          <w:sz w:val="22"/>
          <w:szCs w:val="22"/>
        </w:rPr>
        <w:tab/>
      </w:r>
      <w:r w:rsidR="00992785">
        <w:rPr>
          <w:b/>
          <w:sz w:val="22"/>
          <w:szCs w:val="22"/>
        </w:rPr>
        <w:t xml:space="preserve"> </w:t>
      </w:r>
      <w:r>
        <w:rPr>
          <w:b/>
          <w:szCs w:val="24"/>
          <w:u w:val="single"/>
        </w:rPr>
        <w:t>Proprietary a</w:t>
      </w:r>
      <w:r w:rsidRPr="00D76B9B">
        <w:rPr>
          <w:b/>
          <w:szCs w:val="24"/>
          <w:u w:val="single"/>
        </w:rPr>
        <w:t>nd Confidential Information</w:t>
      </w:r>
    </w:p>
    <w:p w:rsidR="00D76B9B" w:rsidRPr="005061FB" w:rsidRDefault="00D76B9B" w:rsidP="00D76B9B">
      <w:pPr>
        <w:pStyle w:val="ListParagraph"/>
        <w:keepNext/>
        <w:jc w:val="both"/>
        <w:rPr>
          <w:b/>
          <w:sz w:val="22"/>
          <w:szCs w:val="22"/>
        </w:rPr>
      </w:pPr>
    </w:p>
    <w:p w:rsidR="00D76B9B" w:rsidRPr="00D76B9B" w:rsidRDefault="00D76B9B" w:rsidP="00D76B9B">
      <w:pPr>
        <w:ind w:left="720"/>
        <w:jc w:val="both"/>
        <w:rPr>
          <w:rFonts w:eastAsiaTheme="minorHAnsi"/>
          <w:szCs w:val="24"/>
        </w:rPr>
      </w:pPr>
      <w:r w:rsidRPr="00D76B9B">
        <w:rPr>
          <w:szCs w:val="24"/>
        </w:rPr>
        <w:t xml:space="preserve">Contractors are notified that MCPS has unlimited data rights regarding proposals submitted in response to this solicitation. Unlimited data rights means that MCPS has the right to use, disclose, reproduce, prepare derivative works, distribute copies to the public, or perform publicly and display publicly any information submitted by the contractor in response to this or any solicitation issued by MCPS. However, MCPS will exempt information that is confidential commercial or financial information of a contractor, as defined by the Maryland Public Information Act, State Government Article, Section 10-617, from disclosure.  It is the responsibility of the contractor to clearly identify each part of its proposal that is confidential commercial or financial information by stamping the </w:t>
      </w:r>
      <w:r w:rsidRPr="00D76B9B">
        <w:rPr>
          <w:b/>
          <w:szCs w:val="24"/>
          <w:u w:val="single"/>
        </w:rPr>
        <w:t>bottom right-hand corner</w:t>
      </w:r>
      <w:r w:rsidRPr="00D76B9B">
        <w:rPr>
          <w:szCs w:val="24"/>
        </w:rPr>
        <w:t xml:space="preserve"> of each pertinent page with one-inch bold face letters stating the words “</w:t>
      </w:r>
      <w:r w:rsidRPr="00D76B9B">
        <w:rPr>
          <w:b/>
          <w:szCs w:val="24"/>
          <w:u w:val="single"/>
        </w:rPr>
        <w:t>confidential</w:t>
      </w:r>
      <w:r w:rsidRPr="00D76B9B">
        <w:rPr>
          <w:szCs w:val="24"/>
        </w:rPr>
        <w:t>” or “</w:t>
      </w:r>
      <w:r w:rsidRPr="00D76B9B">
        <w:rPr>
          <w:b/>
          <w:szCs w:val="24"/>
          <w:u w:val="single"/>
        </w:rPr>
        <w:t>proprietary</w:t>
      </w:r>
      <w:r w:rsidRPr="00D76B9B">
        <w:rPr>
          <w:szCs w:val="24"/>
        </w:rPr>
        <w:t xml:space="preserve">.”  The contractor agrees that any portion of the proposal that is not stamped as proprietary or confidential is not proprietary or confidential.  As a condition for MCPS keeping the information confidential, the contractor must agree to defend and hold MCPS harmless if any information is inadvertently released.  Each contractor must submit a proprietary and confidential redacted copy of its proposal to be used in responding to </w:t>
      </w:r>
      <w:proofErr w:type="spellStart"/>
      <w:r w:rsidRPr="00D76B9B">
        <w:rPr>
          <w:szCs w:val="24"/>
        </w:rPr>
        <w:t>MPIA</w:t>
      </w:r>
      <w:proofErr w:type="spellEnd"/>
      <w:r w:rsidRPr="00D76B9B">
        <w:rPr>
          <w:szCs w:val="24"/>
        </w:rPr>
        <w:t xml:space="preserve"> requests.</w:t>
      </w:r>
    </w:p>
    <w:p w:rsidR="00992785" w:rsidRDefault="00992785">
      <w:pPr>
        <w:ind w:left="720" w:hanging="150"/>
        <w:jc w:val="both"/>
      </w:pPr>
    </w:p>
    <w:p w:rsidR="002C64EB" w:rsidRDefault="002C64EB" w:rsidP="00992785">
      <w:pPr>
        <w:ind w:left="720" w:hanging="720"/>
        <w:jc w:val="both"/>
        <w:rPr>
          <w:b/>
        </w:rPr>
      </w:pPr>
      <w:r>
        <w:rPr>
          <w:b/>
        </w:rPr>
        <w:t>1</w:t>
      </w:r>
      <w:r w:rsidR="004C6235">
        <w:rPr>
          <w:b/>
        </w:rPr>
        <w:t>4</w:t>
      </w:r>
      <w:r>
        <w:rPr>
          <w:b/>
        </w:rPr>
        <w:t>.0</w:t>
      </w:r>
      <w:r>
        <w:rPr>
          <w:b/>
        </w:rPr>
        <w:tab/>
      </w:r>
      <w:r w:rsidR="009C5F5A" w:rsidRPr="009C5F5A">
        <w:rPr>
          <w:b/>
          <w:u w:val="single"/>
        </w:rPr>
        <w:t xml:space="preserve">Applicable Laws </w:t>
      </w:r>
      <w:r w:rsidR="00E04153">
        <w:rPr>
          <w:b/>
          <w:u w:val="single"/>
        </w:rPr>
        <w:t>a</w:t>
      </w:r>
      <w:r w:rsidR="009C5F5A" w:rsidRPr="009C5F5A">
        <w:rPr>
          <w:b/>
          <w:u w:val="single"/>
        </w:rPr>
        <w:t>nd Permits</w:t>
      </w:r>
      <w:r w:rsidR="009C5F5A">
        <w:rPr>
          <w:b/>
        </w:rPr>
        <w:t xml:space="preserve">  </w:t>
      </w:r>
    </w:p>
    <w:p w:rsidR="002C64EB" w:rsidRDefault="002C64EB" w:rsidP="0070004A">
      <w:pPr>
        <w:ind w:left="540" w:hanging="540"/>
        <w:jc w:val="both"/>
      </w:pPr>
    </w:p>
    <w:p w:rsidR="002C64EB" w:rsidRDefault="002C64EB" w:rsidP="00992785">
      <w:pPr>
        <w:ind w:left="720"/>
        <w:jc w:val="both"/>
      </w:pPr>
      <w:r>
        <w:t xml:space="preserve">The </w:t>
      </w:r>
      <w:r w:rsidR="00EC5D04">
        <w:t>Contractor</w:t>
      </w:r>
      <w:r>
        <w:t xml:space="preserve"> is responsible for obtaining any and all permits require</w:t>
      </w:r>
      <w:r w:rsidR="003B3864">
        <w:t xml:space="preserve">d to fulfill this contract and </w:t>
      </w:r>
      <w:r>
        <w:t>shall comply with all laws, ordinance, rules and regulations of the jurisdictions in which the work may be performed.</w:t>
      </w:r>
    </w:p>
    <w:p w:rsidR="002C64EB" w:rsidRDefault="004C6235" w:rsidP="00992785">
      <w:pPr>
        <w:pStyle w:val="BodyTextIndent3"/>
        <w:tabs>
          <w:tab w:val="left" w:pos="720"/>
        </w:tabs>
        <w:ind w:hanging="720"/>
        <w:jc w:val="both"/>
        <w:rPr>
          <w:b/>
        </w:rPr>
      </w:pPr>
      <w:r>
        <w:rPr>
          <w:b/>
        </w:rPr>
        <w:t>15</w:t>
      </w:r>
      <w:r w:rsidR="002C64EB">
        <w:rPr>
          <w:b/>
        </w:rPr>
        <w:t xml:space="preserve">.0   </w:t>
      </w:r>
      <w:r w:rsidR="00355942">
        <w:rPr>
          <w:b/>
          <w:u w:val="single"/>
        </w:rPr>
        <w:t>Supplie</w:t>
      </w:r>
      <w:r w:rsidR="009C5F5A" w:rsidRPr="009C5F5A">
        <w:rPr>
          <w:b/>
          <w:u w:val="single"/>
        </w:rPr>
        <w:t>r Requirements</w:t>
      </w:r>
    </w:p>
    <w:p w:rsidR="002C64EB" w:rsidRDefault="002C64EB" w:rsidP="00355942">
      <w:pPr>
        <w:pStyle w:val="BodyTextIndent3"/>
        <w:jc w:val="both"/>
        <w:rPr>
          <w:b/>
        </w:rPr>
      </w:pPr>
    </w:p>
    <w:p w:rsidR="003B3864" w:rsidRDefault="002C64EB" w:rsidP="00992785">
      <w:pPr>
        <w:pStyle w:val="BodyTextIndent3"/>
        <w:jc w:val="both"/>
      </w:pPr>
      <w:r>
        <w:t xml:space="preserve">The following </w:t>
      </w:r>
      <w:r w:rsidR="003B3864">
        <w:t xml:space="preserve">requirements are part of the evaluation criteria and will be used to make a recommendation for award by the evaluation committee. </w:t>
      </w:r>
    </w:p>
    <w:p w:rsidR="003B3864" w:rsidRDefault="003B3864" w:rsidP="00992785">
      <w:pPr>
        <w:pStyle w:val="BodyTextIndent3"/>
        <w:jc w:val="both"/>
      </w:pPr>
    </w:p>
    <w:p w:rsidR="002C64EB" w:rsidRDefault="003B3864" w:rsidP="00992785">
      <w:pPr>
        <w:pStyle w:val="BodyTextIndent3"/>
        <w:jc w:val="both"/>
      </w:pPr>
      <w:r>
        <w:t>A</w:t>
      </w:r>
      <w:r w:rsidR="002C64EB">
        <w:t xml:space="preserve">bility to perform, </w:t>
      </w:r>
      <w:r>
        <w:t>vendors</w:t>
      </w:r>
      <w:r w:rsidR="002C64EB">
        <w:t xml:space="preserve"> should provide sufficient information for staff to make a sound judgment and recommendation.</w:t>
      </w:r>
    </w:p>
    <w:p w:rsidR="002C64EB" w:rsidRDefault="002C64EB" w:rsidP="00992785">
      <w:pPr>
        <w:pStyle w:val="BodyTextIndent3"/>
        <w:jc w:val="both"/>
      </w:pPr>
    </w:p>
    <w:p w:rsidR="002C64EB" w:rsidRDefault="002C64EB" w:rsidP="00992785">
      <w:pPr>
        <w:pStyle w:val="BodyTextIndent3"/>
        <w:tabs>
          <w:tab w:val="left" w:pos="0"/>
          <w:tab w:val="left" w:pos="90"/>
        </w:tabs>
        <w:jc w:val="both"/>
      </w:pPr>
      <w:r>
        <w:t xml:space="preserve">The </w:t>
      </w:r>
      <w:r w:rsidR="003B3864">
        <w:t>vendor’s</w:t>
      </w:r>
      <w:r>
        <w:t xml:space="preserve"> proposal shall explain in detail how the</w:t>
      </w:r>
      <w:r w:rsidR="003B3864">
        <w:t>y</w:t>
      </w:r>
      <w:r>
        <w:t xml:space="preserve"> </w:t>
      </w:r>
      <w:r w:rsidR="003B3864">
        <w:t>propose</w:t>
      </w:r>
      <w:r>
        <w:t xml:space="preserve"> to complete each of the </w:t>
      </w:r>
      <w:r w:rsidR="003B3864">
        <w:t>tasks outlined in the solicitation requirements</w:t>
      </w:r>
      <w:r>
        <w:t>.  The response to the proposal shall be in the same order as the RFP and each task shall be addressed.</w:t>
      </w:r>
    </w:p>
    <w:p w:rsidR="002C64EB" w:rsidRDefault="002C64EB" w:rsidP="00992785">
      <w:pPr>
        <w:pStyle w:val="BodyTextIndent3"/>
        <w:jc w:val="both"/>
      </w:pPr>
    </w:p>
    <w:p w:rsidR="002C64EB" w:rsidRDefault="003B3864" w:rsidP="00992785">
      <w:pPr>
        <w:ind w:left="720"/>
        <w:jc w:val="both"/>
      </w:pPr>
      <w:r>
        <w:t>Vendor’s</w:t>
      </w:r>
      <w:r w:rsidR="002C64EB">
        <w:t xml:space="preserve"> proposals shall provide sufficient data to allow MCPS staff to make a professional judgment that the </w:t>
      </w:r>
      <w:proofErr w:type="spellStart"/>
      <w:r w:rsidR="002C64EB">
        <w:t>offeror</w:t>
      </w:r>
      <w:proofErr w:type="spellEnd"/>
      <w:r>
        <w:t xml:space="preserve"> response meets the criteria described in the solicitation.</w:t>
      </w:r>
    </w:p>
    <w:p w:rsidR="002C64EB" w:rsidRDefault="002C64EB" w:rsidP="00992785">
      <w:pPr>
        <w:ind w:left="720"/>
        <w:jc w:val="both"/>
      </w:pPr>
    </w:p>
    <w:p w:rsidR="002C64EB" w:rsidRDefault="00EC7EC1" w:rsidP="00992785">
      <w:pPr>
        <w:ind w:left="720"/>
        <w:jc w:val="both"/>
      </w:pPr>
      <w:proofErr w:type="gramStart"/>
      <w:r>
        <w:t>Vend</w:t>
      </w:r>
      <w:r w:rsidR="00EC5D04">
        <w:t>or</w:t>
      </w:r>
      <w:r>
        <w:t>’</w:t>
      </w:r>
      <w:r w:rsidR="002C64EB">
        <w:t>s</w:t>
      </w:r>
      <w:proofErr w:type="gramEnd"/>
      <w:r w:rsidR="002C64EB">
        <w:t xml:space="preserve"> must provide company’s full name, address, and telephone number, type of organization (i.e. sole proprietorship, partnership, </w:t>
      </w:r>
      <w:r w:rsidR="00866EB5">
        <w:t>and corporation</w:t>
      </w:r>
      <w:r w:rsidR="002C64EB">
        <w:t>).  Include name of subsidiary and/or parent organization, if applicable.</w:t>
      </w:r>
      <w:r w:rsidR="00243D4A">
        <w:t xml:space="preserve"> Current company W9 shall be submitted with the response.</w:t>
      </w:r>
    </w:p>
    <w:p w:rsidR="002C64EB" w:rsidRDefault="002C64EB" w:rsidP="00992785">
      <w:pPr>
        <w:pStyle w:val="Heading9"/>
        <w:tabs>
          <w:tab w:val="clear" w:pos="540"/>
          <w:tab w:val="clear" w:pos="630"/>
        </w:tabs>
        <w:ind w:left="720"/>
        <w:jc w:val="both"/>
        <w:rPr>
          <w:b/>
          <w:u w:val="none"/>
        </w:rPr>
      </w:pPr>
    </w:p>
    <w:p w:rsidR="002C64EB" w:rsidRDefault="002C64EB" w:rsidP="00992785">
      <w:pPr>
        <w:ind w:left="720"/>
        <w:jc w:val="both"/>
      </w:pPr>
      <w:r>
        <w:t>The proposal shall in</w:t>
      </w:r>
      <w:r w:rsidR="003B3864">
        <w:t>clude a brief narrative history</w:t>
      </w:r>
      <w:r>
        <w:t xml:space="preserve"> </w:t>
      </w:r>
      <w:r w:rsidR="003B3864">
        <w:t>of</w:t>
      </w:r>
      <w:r>
        <w:t xml:space="preserve"> the business and business operations.</w:t>
      </w:r>
    </w:p>
    <w:p w:rsidR="002C64EB" w:rsidRDefault="002C64EB" w:rsidP="00992785">
      <w:pPr>
        <w:ind w:left="720"/>
        <w:jc w:val="both"/>
        <w:rPr>
          <w:color w:val="FF0000"/>
        </w:rPr>
      </w:pPr>
    </w:p>
    <w:p w:rsidR="002C64EB" w:rsidRDefault="002C64EB" w:rsidP="00992785">
      <w:pPr>
        <w:ind w:left="720"/>
        <w:jc w:val="both"/>
      </w:pPr>
      <w:r>
        <w:t xml:space="preserve">The key </w:t>
      </w:r>
      <w:r w:rsidR="003B3864">
        <w:t>staff</w:t>
      </w:r>
      <w:r>
        <w:t xml:space="preserve"> named in this proposal shall remain responsible throughout the period of the contract.  It shall be the </w:t>
      </w:r>
      <w:r w:rsidR="00EC5D04">
        <w:t>Contractor</w:t>
      </w:r>
      <w:r>
        <w:t>’s responsibility to provide the contract administrator with timely notice of any change of key personnel.  In the event of a change, the replacement shall have</w:t>
      </w:r>
      <w:r w:rsidR="003B3864">
        <w:t xml:space="preserve"> </w:t>
      </w:r>
      <w:r>
        <w:t>qualifications equal to or better than the prior key personnel.  MCPS reserves the right of approval of any managers directly responsible for the performance of this contract.</w:t>
      </w:r>
    </w:p>
    <w:p w:rsidR="002C64EB" w:rsidRDefault="002C64EB">
      <w:pPr>
        <w:ind w:left="720"/>
        <w:jc w:val="both"/>
      </w:pPr>
    </w:p>
    <w:p w:rsidR="002C64EB" w:rsidRDefault="004C6235" w:rsidP="00525AFA">
      <w:pPr>
        <w:ind w:left="720" w:hanging="720"/>
        <w:jc w:val="both"/>
        <w:rPr>
          <w:b/>
        </w:rPr>
      </w:pPr>
      <w:r>
        <w:rPr>
          <w:b/>
        </w:rPr>
        <w:t>16</w:t>
      </w:r>
      <w:r w:rsidR="002C64EB">
        <w:rPr>
          <w:b/>
        </w:rPr>
        <w:t>.0</w:t>
      </w:r>
      <w:r w:rsidR="002C64EB">
        <w:rPr>
          <w:b/>
        </w:rPr>
        <w:tab/>
      </w:r>
      <w:r w:rsidR="000C593A" w:rsidRPr="009C5F5A">
        <w:rPr>
          <w:b/>
          <w:u w:val="single"/>
        </w:rPr>
        <w:t>Evaluation Criteria</w:t>
      </w:r>
    </w:p>
    <w:p w:rsidR="002C64EB" w:rsidRDefault="002C64EB">
      <w:pPr>
        <w:tabs>
          <w:tab w:val="left" w:pos="540"/>
        </w:tabs>
        <w:jc w:val="both"/>
        <w:rPr>
          <w:b/>
        </w:rPr>
      </w:pPr>
    </w:p>
    <w:p w:rsidR="00A41529" w:rsidRPr="00A41529" w:rsidRDefault="00A41529" w:rsidP="00A41529">
      <w:pPr>
        <w:pStyle w:val="BodyTextIndent2"/>
        <w:rPr>
          <w:szCs w:val="24"/>
        </w:rPr>
      </w:pPr>
      <w:r w:rsidRPr="00A41529">
        <w:rPr>
          <w:szCs w:val="24"/>
        </w:rPr>
        <w:t>MCPS reserves the right to ask clarifying questio</w:t>
      </w:r>
      <w:r w:rsidR="007F628F">
        <w:rPr>
          <w:szCs w:val="24"/>
        </w:rPr>
        <w:t xml:space="preserve">ns about submitted proposals.  </w:t>
      </w:r>
      <w:proofErr w:type="spellStart"/>
      <w:r w:rsidR="007F628F">
        <w:rPr>
          <w:szCs w:val="24"/>
        </w:rPr>
        <w:t>Offeror</w:t>
      </w:r>
      <w:proofErr w:type="spellEnd"/>
      <w:r w:rsidRPr="00A41529">
        <w:rPr>
          <w:szCs w:val="24"/>
        </w:rPr>
        <w:t xml:space="preserve"> also may ask questions that they may have related to this RFP prior to submitting their responses.  See Schedule of Events.  Only proposals received by the deadline will be considered.  </w:t>
      </w:r>
    </w:p>
    <w:p w:rsidR="00A41529" w:rsidRPr="00A41529" w:rsidRDefault="00A41529" w:rsidP="00A41529">
      <w:pPr>
        <w:pStyle w:val="BodyTextIndent2"/>
        <w:ind w:left="360"/>
        <w:rPr>
          <w:szCs w:val="24"/>
        </w:rPr>
      </w:pPr>
    </w:p>
    <w:p w:rsidR="00A41529" w:rsidRPr="00A41529" w:rsidRDefault="00A41529" w:rsidP="00A41529">
      <w:pPr>
        <w:ind w:left="720"/>
        <w:jc w:val="both"/>
        <w:rPr>
          <w:szCs w:val="24"/>
        </w:rPr>
      </w:pPr>
      <w:r w:rsidRPr="00A41529">
        <w:rPr>
          <w:szCs w:val="24"/>
        </w:rPr>
        <w:t xml:space="preserve">MCPS reserves the right to convene a meeting with the top qualified </w:t>
      </w:r>
      <w:proofErr w:type="spellStart"/>
      <w:r w:rsidR="007F628F">
        <w:rPr>
          <w:szCs w:val="24"/>
        </w:rPr>
        <w:t>offeror</w:t>
      </w:r>
      <w:proofErr w:type="spellEnd"/>
      <w:r w:rsidRPr="00A41529">
        <w:rPr>
          <w:szCs w:val="24"/>
        </w:rPr>
        <w:t xml:space="preserve">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p>
    <w:p w:rsidR="00A41529" w:rsidRPr="004F2840" w:rsidRDefault="00A41529" w:rsidP="00A41529">
      <w:pPr>
        <w:ind w:left="720"/>
        <w:jc w:val="both"/>
        <w:rPr>
          <w:bCs/>
          <w:szCs w:val="24"/>
        </w:rPr>
      </w:pPr>
      <w:r w:rsidRPr="00A41529">
        <w:rPr>
          <w:bCs/>
          <w:szCs w:val="24"/>
        </w:rPr>
        <w:t xml:space="preserve">All </w:t>
      </w:r>
      <w:proofErr w:type="spellStart"/>
      <w:r w:rsidR="007F628F">
        <w:rPr>
          <w:bCs/>
          <w:szCs w:val="24"/>
        </w:rPr>
        <w:t>offerors</w:t>
      </w:r>
      <w:proofErr w:type="spellEnd"/>
      <w:r w:rsidRPr="00A41529">
        <w:rPr>
          <w:bCs/>
          <w:szCs w:val="24"/>
        </w:rPr>
        <w:t xml:space="preserve">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w:t>
      </w:r>
      <w:r w:rsidRPr="004F2840">
        <w:rPr>
          <w:bCs/>
          <w:szCs w:val="24"/>
        </w:rPr>
        <w:t>additional clarification and/or supplementary information, Contractors should be prepared to submit such additional clarification and/or supplementary information, in a timely manner, when requested.</w:t>
      </w:r>
    </w:p>
    <w:p w:rsidR="00A41529" w:rsidRPr="004F2840" w:rsidRDefault="00A41529" w:rsidP="00A41529">
      <w:pPr>
        <w:pStyle w:val="BodyTextIndent"/>
        <w:ind w:left="720" w:hanging="720"/>
        <w:jc w:val="both"/>
        <w:rPr>
          <w:szCs w:val="24"/>
        </w:rPr>
      </w:pPr>
      <w:r w:rsidRPr="004F2840">
        <w:rPr>
          <w:szCs w:val="24"/>
        </w:rPr>
        <w:tab/>
        <w:t xml:space="preserve">Proposals meeting all requisite criteria will be evaluated.  Those who do not meet requisite criteria will not be evaluated further.  </w:t>
      </w:r>
    </w:p>
    <w:p w:rsidR="00A41529" w:rsidRPr="004F2840" w:rsidRDefault="00A41529" w:rsidP="00A41529">
      <w:pPr>
        <w:pStyle w:val="BodyTextIndent"/>
        <w:ind w:left="720" w:hanging="720"/>
        <w:jc w:val="both"/>
        <w:rPr>
          <w:szCs w:val="24"/>
        </w:rPr>
      </w:pPr>
    </w:p>
    <w:p w:rsidR="00A41529" w:rsidRPr="007F628F" w:rsidRDefault="004F2840" w:rsidP="007F628F">
      <w:pPr>
        <w:pStyle w:val="ListParagraph"/>
        <w:numPr>
          <w:ilvl w:val="0"/>
          <w:numId w:val="34"/>
        </w:numPr>
        <w:jc w:val="both"/>
        <w:rPr>
          <w:szCs w:val="24"/>
        </w:rPr>
      </w:pPr>
      <w:r w:rsidRPr="007F628F">
        <w:rPr>
          <w:szCs w:val="24"/>
        </w:rPr>
        <w:t>T</w:t>
      </w:r>
      <w:r w:rsidR="00A41529" w:rsidRPr="007F628F">
        <w:rPr>
          <w:szCs w:val="24"/>
        </w:rPr>
        <w:t xml:space="preserve">he determination of those that are qualified, interested, and available, and MCPS’ choice </w:t>
      </w:r>
      <w:r w:rsidR="009C0DE9" w:rsidRPr="007F628F">
        <w:rPr>
          <w:szCs w:val="24"/>
        </w:rPr>
        <w:t>of the</w:t>
      </w:r>
      <w:r w:rsidR="00A41529" w:rsidRPr="007F628F">
        <w:rPr>
          <w:szCs w:val="24"/>
        </w:rPr>
        <w:t xml:space="preserve"> best qualified will be based on the following criteria:</w:t>
      </w:r>
    </w:p>
    <w:p w:rsidR="00A41529" w:rsidRPr="007F628F" w:rsidRDefault="00A41529" w:rsidP="007F628F">
      <w:pPr>
        <w:pStyle w:val="ListParagraph"/>
        <w:numPr>
          <w:ilvl w:val="0"/>
          <w:numId w:val="34"/>
        </w:numPr>
        <w:tabs>
          <w:tab w:val="left" w:pos="1350"/>
        </w:tabs>
        <w:jc w:val="both"/>
        <w:rPr>
          <w:szCs w:val="24"/>
        </w:rPr>
      </w:pPr>
      <w:r w:rsidRPr="007F628F">
        <w:rPr>
          <w:szCs w:val="24"/>
        </w:rPr>
        <w:t>Completeness of Response</w:t>
      </w:r>
    </w:p>
    <w:p w:rsidR="00A41529" w:rsidRPr="007F628F" w:rsidRDefault="00A41529" w:rsidP="007F628F">
      <w:pPr>
        <w:pStyle w:val="ListParagraph"/>
        <w:numPr>
          <w:ilvl w:val="1"/>
          <w:numId w:val="36"/>
        </w:numPr>
        <w:ind w:left="1800"/>
        <w:jc w:val="both"/>
        <w:rPr>
          <w:szCs w:val="24"/>
        </w:rPr>
      </w:pPr>
      <w:r w:rsidRPr="007F628F">
        <w:rPr>
          <w:szCs w:val="24"/>
        </w:rPr>
        <w:t>Related past experience and qualifications</w:t>
      </w:r>
    </w:p>
    <w:p w:rsidR="00A41529" w:rsidRPr="007F628F" w:rsidRDefault="00A41529" w:rsidP="007F628F">
      <w:pPr>
        <w:pStyle w:val="ListParagraph"/>
        <w:numPr>
          <w:ilvl w:val="1"/>
          <w:numId w:val="36"/>
        </w:numPr>
        <w:ind w:left="1800"/>
        <w:jc w:val="both"/>
        <w:rPr>
          <w:szCs w:val="24"/>
        </w:rPr>
      </w:pPr>
      <w:r w:rsidRPr="007F628F">
        <w:rPr>
          <w:szCs w:val="24"/>
        </w:rPr>
        <w:t>References</w:t>
      </w:r>
    </w:p>
    <w:p w:rsidR="00394A9B" w:rsidRPr="007F628F" w:rsidRDefault="00A41529" w:rsidP="007F628F">
      <w:pPr>
        <w:pStyle w:val="ListParagraph"/>
        <w:numPr>
          <w:ilvl w:val="1"/>
          <w:numId w:val="36"/>
        </w:numPr>
        <w:ind w:left="1800"/>
        <w:jc w:val="both"/>
        <w:rPr>
          <w:szCs w:val="24"/>
        </w:rPr>
      </w:pPr>
      <w:r w:rsidRPr="007F628F">
        <w:rPr>
          <w:szCs w:val="24"/>
        </w:rPr>
        <w:t>Contractor’s understanding of the scope of services as demonstrated by the response to meet MCPS requirements.</w:t>
      </w:r>
    </w:p>
    <w:p w:rsidR="00394A9B" w:rsidRPr="007F628F" w:rsidRDefault="00394A9B" w:rsidP="007F628F">
      <w:pPr>
        <w:pStyle w:val="ListParagraph"/>
        <w:numPr>
          <w:ilvl w:val="1"/>
          <w:numId w:val="36"/>
        </w:numPr>
        <w:tabs>
          <w:tab w:val="left" w:pos="630"/>
          <w:tab w:val="left" w:pos="1440"/>
        </w:tabs>
        <w:ind w:left="1800"/>
        <w:jc w:val="both"/>
        <w:rPr>
          <w:b/>
          <w:szCs w:val="24"/>
        </w:rPr>
      </w:pPr>
      <w:r w:rsidRPr="007F628F">
        <w:rPr>
          <w:szCs w:val="24"/>
        </w:rPr>
        <w:t>Reasona</w:t>
      </w:r>
      <w:r w:rsidR="00EC7EC1">
        <w:rPr>
          <w:szCs w:val="24"/>
        </w:rPr>
        <w:t>bleness and feasibility of the c</w:t>
      </w:r>
      <w:r w:rsidRPr="007F628F">
        <w:rPr>
          <w:szCs w:val="24"/>
        </w:rPr>
        <w:t>ontractor’s proposed detailed work plan and implementation schedule</w:t>
      </w:r>
    </w:p>
    <w:p w:rsidR="00A41529" w:rsidRDefault="00A41529" w:rsidP="007F628F">
      <w:pPr>
        <w:pStyle w:val="ListParagraph"/>
        <w:numPr>
          <w:ilvl w:val="1"/>
          <w:numId w:val="36"/>
        </w:numPr>
        <w:ind w:left="1800"/>
        <w:jc w:val="both"/>
        <w:rPr>
          <w:szCs w:val="24"/>
        </w:rPr>
      </w:pPr>
      <w:r w:rsidRPr="007F628F">
        <w:rPr>
          <w:szCs w:val="24"/>
        </w:rPr>
        <w:t xml:space="preserve">Availability of contractor’s professional staff to meet </w:t>
      </w:r>
      <w:r w:rsidR="004F2840" w:rsidRPr="007F628F">
        <w:rPr>
          <w:szCs w:val="24"/>
        </w:rPr>
        <w:t>timeline for contract</w:t>
      </w:r>
      <w:r w:rsidRPr="007F628F">
        <w:rPr>
          <w:szCs w:val="24"/>
        </w:rPr>
        <w:t xml:space="preserve"> </w:t>
      </w:r>
      <w:r w:rsidR="004F2840" w:rsidRPr="007F628F">
        <w:rPr>
          <w:szCs w:val="24"/>
        </w:rPr>
        <w:t>execution</w:t>
      </w:r>
      <w:r w:rsidRPr="007F628F">
        <w:rPr>
          <w:szCs w:val="24"/>
        </w:rPr>
        <w:t>.</w:t>
      </w:r>
    </w:p>
    <w:p w:rsidR="004F2840" w:rsidRPr="007F628F" w:rsidRDefault="004F2840" w:rsidP="007F628F">
      <w:pPr>
        <w:pStyle w:val="ListParagraph"/>
        <w:numPr>
          <w:ilvl w:val="1"/>
          <w:numId w:val="36"/>
        </w:numPr>
        <w:ind w:left="1800"/>
        <w:jc w:val="both"/>
        <w:rPr>
          <w:szCs w:val="24"/>
        </w:rPr>
      </w:pPr>
      <w:r w:rsidRPr="007F628F">
        <w:rPr>
          <w:szCs w:val="24"/>
        </w:rPr>
        <w:t>Cost</w:t>
      </w:r>
    </w:p>
    <w:p w:rsidR="00A41529" w:rsidRPr="004F2840" w:rsidRDefault="00A41529" w:rsidP="00A41529">
      <w:pPr>
        <w:pStyle w:val="ListParagraph"/>
        <w:rPr>
          <w:szCs w:val="24"/>
        </w:rPr>
      </w:pPr>
    </w:p>
    <w:p w:rsidR="00A41529" w:rsidRPr="004F2840" w:rsidRDefault="00A41529" w:rsidP="00A41529">
      <w:pPr>
        <w:pStyle w:val="ListParagraph"/>
        <w:jc w:val="both"/>
        <w:rPr>
          <w:szCs w:val="24"/>
        </w:rPr>
      </w:pPr>
      <w:r w:rsidRPr="004F2840">
        <w:rPr>
          <w:szCs w:val="24"/>
        </w:rPr>
        <w:t xml:space="preserve">A selection committee comprised of MCPS staff will evaluate proposals based on these criteria.  </w:t>
      </w:r>
    </w:p>
    <w:p w:rsidR="00DC0C21" w:rsidRDefault="00DC0C21">
      <w:pPr>
        <w:tabs>
          <w:tab w:val="left" w:pos="720"/>
          <w:tab w:val="left" w:pos="1440"/>
        </w:tabs>
        <w:jc w:val="both"/>
        <w:rPr>
          <w:b/>
        </w:rPr>
      </w:pPr>
    </w:p>
    <w:p w:rsidR="002C64EB" w:rsidRDefault="004C6235" w:rsidP="00992785">
      <w:pPr>
        <w:tabs>
          <w:tab w:val="left" w:pos="720"/>
          <w:tab w:val="left" w:pos="1440"/>
        </w:tabs>
        <w:ind w:left="720" w:hanging="720"/>
        <w:jc w:val="both"/>
        <w:rPr>
          <w:b/>
        </w:rPr>
      </w:pPr>
      <w:r>
        <w:rPr>
          <w:b/>
        </w:rPr>
        <w:t>17</w:t>
      </w:r>
      <w:r w:rsidR="002C64EB">
        <w:rPr>
          <w:b/>
        </w:rPr>
        <w:t>.0</w:t>
      </w:r>
      <w:r w:rsidR="002C64EB">
        <w:rPr>
          <w:b/>
        </w:rPr>
        <w:tab/>
      </w:r>
      <w:r w:rsidR="009C5F5A" w:rsidRPr="009C5F5A">
        <w:rPr>
          <w:b/>
          <w:u w:val="single"/>
        </w:rPr>
        <w:t xml:space="preserve">Schedule </w:t>
      </w:r>
      <w:r w:rsidR="006410DB">
        <w:rPr>
          <w:b/>
          <w:u w:val="single"/>
        </w:rPr>
        <w:t>o</w:t>
      </w:r>
      <w:r w:rsidR="009C5F5A" w:rsidRPr="009C5F5A">
        <w:rPr>
          <w:b/>
          <w:u w:val="single"/>
        </w:rPr>
        <w:t>f Events</w:t>
      </w:r>
    </w:p>
    <w:p w:rsidR="002C64EB" w:rsidRDefault="002C64EB">
      <w:pPr>
        <w:tabs>
          <w:tab w:val="left" w:pos="720"/>
          <w:tab w:val="left" w:pos="1440"/>
        </w:tabs>
        <w:jc w:val="both"/>
        <w:rPr>
          <w:b/>
        </w:rPr>
      </w:pPr>
    </w:p>
    <w:p w:rsidR="002C64EB" w:rsidRDefault="002C64EB">
      <w:pPr>
        <w:tabs>
          <w:tab w:val="left" w:pos="720"/>
        </w:tabs>
        <w:ind w:left="720" w:hanging="720"/>
        <w:jc w:val="both"/>
      </w:pPr>
      <w:r>
        <w:rPr>
          <w:b/>
        </w:rPr>
        <w:tab/>
      </w:r>
      <w:r>
        <w:t>The anticipated schedule of activities related to this RFP is as follows:</w:t>
      </w:r>
    </w:p>
    <w:p w:rsidR="002C64EB" w:rsidRPr="00576288" w:rsidRDefault="002C64EB">
      <w:pPr>
        <w:tabs>
          <w:tab w:val="left" w:pos="720"/>
        </w:tabs>
        <w:ind w:left="720" w:hanging="630"/>
        <w:jc w:val="both"/>
      </w:pPr>
    </w:p>
    <w:p w:rsidR="002C64EB" w:rsidRPr="00576288" w:rsidRDefault="002C64EB">
      <w:pPr>
        <w:tabs>
          <w:tab w:val="left" w:pos="720"/>
          <w:tab w:val="left" w:pos="4320"/>
        </w:tabs>
        <w:ind w:left="720"/>
        <w:jc w:val="both"/>
        <w:rPr>
          <w:bCs/>
        </w:rPr>
      </w:pPr>
      <w:r w:rsidRPr="00576288">
        <w:rPr>
          <w:bCs/>
        </w:rPr>
        <w:t>RFP issued:</w:t>
      </w:r>
      <w:r w:rsidR="006410DB" w:rsidRPr="00576288">
        <w:rPr>
          <w:bCs/>
        </w:rPr>
        <w:tab/>
      </w:r>
      <w:r w:rsidR="00576288" w:rsidRPr="00576288">
        <w:rPr>
          <w:bCs/>
        </w:rPr>
        <w:t>December 6</w:t>
      </w:r>
      <w:r w:rsidR="008B3C17" w:rsidRPr="00576288">
        <w:rPr>
          <w:bCs/>
        </w:rPr>
        <w:t>, 2019</w:t>
      </w:r>
      <w:r w:rsidR="00DE0F9B" w:rsidRPr="00576288">
        <w:rPr>
          <w:bCs/>
        </w:rPr>
        <w:tab/>
      </w:r>
      <w:r w:rsidR="00DE0F9B" w:rsidRPr="00576288">
        <w:rPr>
          <w:bCs/>
        </w:rPr>
        <w:tab/>
      </w:r>
      <w:r w:rsidRPr="00576288">
        <w:rPr>
          <w:bCs/>
        </w:rPr>
        <w:tab/>
      </w:r>
      <w:r w:rsidR="00DE0F9B" w:rsidRPr="00576288">
        <w:rPr>
          <w:bCs/>
        </w:rPr>
        <w:tab/>
      </w:r>
      <w:r w:rsidR="00DE0F9B" w:rsidRPr="00576288">
        <w:rPr>
          <w:bCs/>
        </w:rPr>
        <w:tab/>
      </w:r>
    </w:p>
    <w:p w:rsidR="002C64EB" w:rsidRPr="00576288" w:rsidRDefault="002C64EB">
      <w:pPr>
        <w:tabs>
          <w:tab w:val="left" w:pos="720"/>
          <w:tab w:val="left" w:pos="4320"/>
        </w:tabs>
        <w:ind w:left="720" w:hanging="720"/>
        <w:jc w:val="both"/>
        <w:rPr>
          <w:bCs/>
        </w:rPr>
      </w:pPr>
      <w:r w:rsidRPr="00576288">
        <w:rPr>
          <w:bCs/>
        </w:rPr>
        <w:tab/>
      </w:r>
      <w:r w:rsidR="003A6DAF" w:rsidRPr="00576288">
        <w:rPr>
          <w:bCs/>
        </w:rPr>
        <w:t>Questions due</w:t>
      </w:r>
      <w:r w:rsidR="00DE0F9B" w:rsidRPr="00576288">
        <w:rPr>
          <w:bCs/>
        </w:rPr>
        <w:t>:</w:t>
      </w:r>
      <w:r w:rsidR="006410DB" w:rsidRPr="00576288">
        <w:rPr>
          <w:bCs/>
        </w:rPr>
        <w:tab/>
      </w:r>
      <w:r w:rsidR="00576288" w:rsidRPr="00576288">
        <w:rPr>
          <w:bCs/>
        </w:rPr>
        <w:t>December 13</w:t>
      </w:r>
      <w:r w:rsidR="008B3C17" w:rsidRPr="00576288">
        <w:rPr>
          <w:bCs/>
        </w:rPr>
        <w:t>, 2019</w:t>
      </w:r>
      <w:r w:rsidR="00DE0F9B" w:rsidRPr="00576288">
        <w:rPr>
          <w:bCs/>
        </w:rPr>
        <w:tab/>
      </w:r>
      <w:r w:rsidR="00DE0F9B" w:rsidRPr="00576288">
        <w:rPr>
          <w:bCs/>
        </w:rPr>
        <w:tab/>
      </w:r>
      <w:r w:rsidR="00DE0F9B" w:rsidRPr="00576288">
        <w:rPr>
          <w:bCs/>
        </w:rPr>
        <w:tab/>
      </w:r>
      <w:r w:rsidR="00DE0F9B" w:rsidRPr="00576288">
        <w:rPr>
          <w:bCs/>
        </w:rPr>
        <w:tab/>
      </w:r>
      <w:r w:rsidR="003A6DAF" w:rsidRPr="00576288">
        <w:rPr>
          <w:bCs/>
        </w:rPr>
        <w:tab/>
      </w:r>
      <w:r w:rsidRPr="00576288">
        <w:rPr>
          <w:bCs/>
        </w:rPr>
        <w:t xml:space="preserve"> </w:t>
      </w:r>
    </w:p>
    <w:p w:rsidR="003A6DAF" w:rsidRPr="00576288" w:rsidRDefault="003A6DAF">
      <w:pPr>
        <w:tabs>
          <w:tab w:val="left" w:pos="720"/>
          <w:tab w:val="left" w:pos="4320"/>
        </w:tabs>
        <w:ind w:left="720" w:hanging="720"/>
        <w:jc w:val="both"/>
        <w:rPr>
          <w:bCs/>
        </w:rPr>
      </w:pPr>
      <w:r w:rsidRPr="00576288">
        <w:rPr>
          <w:bCs/>
        </w:rPr>
        <w:tab/>
      </w:r>
      <w:r w:rsidR="006410DB" w:rsidRPr="00576288">
        <w:rPr>
          <w:bCs/>
        </w:rPr>
        <w:t>Responses to questions:</w:t>
      </w:r>
      <w:r w:rsidR="006410DB" w:rsidRPr="00576288">
        <w:rPr>
          <w:bCs/>
        </w:rPr>
        <w:tab/>
      </w:r>
      <w:r w:rsidR="00576288" w:rsidRPr="00576288">
        <w:rPr>
          <w:bCs/>
        </w:rPr>
        <w:t>December 17</w:t>
      </w:r>
      <w:r w:rsidR="008B3C17" w:rsidRPr="00576288">
        <w:rPr>
          <w:bCs/>
        </w:rPr>
        <w:t>, 2019</w:t>
      </w:r>
      <w:r w:rsidR="00DE0F9B" w:rsidRPr="00576288">
        <w:rPr>
          <w:bCs/>
        </w:rPr>
        <w:tab/>
      </w:r>
      <w:r w:rsidR="00DE0F9B" w:rsidRPr="00576288">
        <w:rPr>
          <w:bCs/>
        </w:rPr>
        <w:tab/>
      </w:r>
    </w:p>
    <w:p w:rsidR="002C64EB" w:rsidRPr="00576288" w:rsidRDefault="002C64EB">
      <w:pPr>
        <w:tabs>
          <w:tab w:val="left" w:pos="720"/>
          <w:tab w:val="left" w:pos="4320"/>
        </w:tabs>
        <w:ind w:left="720" w:hanging="720"/>
        <w:jc w:val="both"/>
        <w:rPr>
          <w:bCs/>
        </w:rPr>
      </w:pPr>
      <w:r w:rsidRPr="00576288">
        <w:rPr>
          <w:bCs/>
        </w:rPr>
        <w:tab/>
        <w:t>Proposals Due</w:t>
      </w:r>
      <w:r w:rsidR="00DE0F9B" w:rsidRPr="00576288">
        <w:rPr>
          <w:bCs/>
        </w:rPr>
        <w:t>:</w:t>
      </w:r>
      <w:r w:rsidR="006410DB" w:rsidRPr="00576288">
        <w:rPr>
          <w:bCs/>
        </w:rPr>
        <w:tab/>
      </w:r>
      <w:r w:rsidR="008B3C17" w:rsidRPr="00576288">
        <w:rPr>
          <w:bCs/>
        </w:rPr>
        <w:t>January 6, 2020</w:t>
      </w:r>
      <w:r w:rsidR="00DE0F9B" w:rsidRPr="00576288">
        <w:rPr>
          <w:bCs/>
        </w:rPr>
        <w:tab/>
      </w:r>
      <w:r w:rsidR="00DE0F9B" w:rsidRPr="00576288">
        <w:rPr>
          <w:bCs/>
        </w:rPr>
        <w:tab/>
      </w:r>
      <w:r w:rsidR="00DE0F9B" w:rsidRPr="00576288">
        <w:rPr>
          <w:bCs/>
        </w:rPr>
        <w:tab/>
      </w:r>
      <w:r w:rsidRPr="00576288">
        <w:rPr>
          <w:bCs/>
        </w:rPr>
        <w:tab/>
      </w:r>
    </w:p>
    <w:p w:rsidR="002C64EB" w:rsidRDefault="002C64EB">
      <w:pPr>
        <w:tabs>
          <w:tab w:val="left" w:pos="720"/>
          <w:tab w:val="left" w:pos="4320"/>
        </w:tabs>
        <w:ind w:left="720" w:hanging="720"/>
        <w:jc w:val="both"/>
        <w:rPr>
          <w:b/>
          <w:bCs/>
        </w:rPr>
      </w:pPr>
      <w:r w:rsidRPr="00576288">
        <w:rPr>
          <w:bCs/>
        </w:rPr>
        <w:tab/>
        <w:t xml:space="preserve">Anticipated award date:   </w:t>
      </w:r>
      <w:r w:rsidR="006410DB" w:rsidRPr="00576288">
        <w:rPr>
          <w:bCs/>
        </w:rPr>
        <w:tab/>
      </w:r>
      <w:r w:rsidR="008B3C17" w:rsidRPr="00576288">
        <w:rPr>
          <w:bCs/>
        </w:rPr>
        <w:t>February 25, 2020</w:t>
      </w:r>
      <w:r w:rsidR="00DE0F9B" w:rsidRPr="00576288">
        <w:rPr>
          <w:bCs/>
        </w:rPr>
        <w:tab/>
      </w:r>
      <w:r w:rsidR="00DE0F9B" w:rsidRPr="00F00395">
        <w:rPr>
          <w:bCs/>
        </w:rPr>
        <w:tab/>
      </w:r>
      <w:r>
        <w:rPr>
          <w:b/>
          <w:bCs/>
        </w:rPr>
        <w:tab/>
      </w:r>
      <w:r>
        <w:rPr>
          <w:b/>
          <w:bCs/>
        </w:rPr>
        <w:tab/>
      </w:r>
      <w:r>
        <w:rPr>
          <w:b/>
          <w:bCs/>
        </w:rPr>
        <w:tab/>
      </w:r>
    </w:p>
    <w:p w:rsidR="008D17F5" w:rsidRDefault="003A6DAF">
      <w:pPr>
        <w:tabs>
          <w:tab w:val="left" w:pos="720"/>
        </w:tabs>
        <w:ind w:left="720" w:hanging="720"/>
        <w:jc w:val="both"/>
        <w:rPr>
          <w:b/>
          <w:bCs/>
        </w:rPr>
      </w:pPr>
      <w:r>
        <w:rPr>
          <w:b/>
          <w:bCs/>
        </w:rPr>
        <w:tab/>
      </w:r>
    </w:p>
    <w:p w:rsidR="003A6DAF" w:rsidRDefault="008D17F5">
      <w:pPr>
        <w:tabs>
          <w:tab w:val="left" w:pos="720"/>
        </w:tabs>
        <w:ind w:left="720" w:hanging="720"/>
        <w:jc w:val="both"/>
      </w:pPr>
      <w:r>
        <w:rPr>
          <w:b/>
          <w:bCs/>
        </w:rPr>
        <w:tab/>
      </w:r>
      <w:r w:rsidR="003A6DAF" w:rsidRPr="00F00395">
        <w:rPr>
          <w:bCs/>
        </w:rPr>
        <w:t>Questions to this RFP shall be emailed to</w:t>
      </w:r>
      <w:r w:rsidR="003A6DAF">
        <w:rPr>
          <w:b/>
          <w:bCs/>
        </w:rPr>
        <w:t xml:space="preserve"> </w:t>
      </w:r>
      <w:hyperlink r:id="rId9" w:history="1">
        <w:r w:rsidRPr="00B37880">
          <w:rPr>
            <w:rStyle w:val="Hyperlink"/>
          </w:rPr>
          <w:t>Laly_A_Bowers@mcpsmd.org</w:t>
        </w:r>
      </w:hyperlink>
      <w:r w:rsidR="003A6DAF">
        <w:t xml:space="preserve"> responses will be given to all participants</w:t>
      </w:r>
      <w:r w:rsidR="00762925">
        <w:t>.</w:t>
      </w:r>
    </w:p>
    <w:p w:rsidR="003A6DAF" w:rsidRDefault="003A6DAF">
      <w:pPr>
        <w:tabs>
          <w:tab w:val="left" w:pos="720"/>
        </w:tabs>
        <w:ind w:left="720" w:hanging="720"/>
        <w:jc w:val="both"/>
      </w:pPr>
    </w:p>
    <w:p w:rsidR="002C64EB" w:rsidRDefault="002C64EB">
      <w:pPr>
        <w:tabs>
          <w:tab w:val="left" w:pos="720"/>
        </w:tabs>
        <w:ind w:left="720" w:hanging="720"/>
        <w:jc w:val="both"/>
      </w:pPr>
      <w:r>
        <w:tab/>
        <w:t>All dates are subject to change at the discretion of MCPS.</w:t>
      </w:r>
    </w:p>
    <w:p w:rsidR="00C4356F" w:rsidRDefault="00C4356F" w:rsidP="003A6DAF">
      <w:pPr>
        <w:tabs>
          <w:tab w:val="left" w:pos="720"/>
        </w:tabs>
        <w:ind w:left="1440" w:hanging="1440"/>
        <w:jc w:val="both"/>
        <w:rPr>
          <w:b/>
          <w:bCs/>
        </w:rPr>
      </w:pPr>
    </w:p>
    <w:p w:rsidR="00905E98" w:rsidRPr="00905E98" w:rsidRDefault="004C6235" w:rsidP="00992785">
      <w:pPr>
        <w:tabs>
          <w:tab w:val="left" w:pos="720"/>
          <w:tab w:val="left" w:pos="4140"/>
        </w:tabs>
        <w:ind w:left="720" w:hanging="720"/>
        <w:jc w:val="both"/>
        <w:rPr>
          <w:b/>
          <w:szCs w:val="24"/>
        </w:rPr>
      </w:pPr>
      <w:r>
        <w:rPr>
          <w:b/>
          <w:szCs w:val="24"/>
        </w:rPr>
        <w:t>18</w:t>
      </w:r>
      <w:r w:rsidR="00905E98" w:rsidRPr="00905E98">
        <w:rPr>
          <w:b/>
          <w:szCs w:val="24"/>
        </w:rPr>
        <w:t>.0</w:t>
      </w:r>
      <w:r w:rsidR="00905E98" w:rsidRPr="00905E98">
        <w:rPr>
          <w:b/>
          <w:szCs w:val="24"/>
        </w:rPr>
        <w:tab/>
      </w:r>
      <w:r w:rsidR="00905E98" w:rsidRPr="007D7F20">
        <w:rPr>
          <w:b/>
          <w:szCs w:val="24"/>
          <w:u w:val="single"/>
        </w:rPr>
        <w:t>Pre-Proposal Conference</w:t>
      </w:r>
    </w:p>
    <w:p w:rsidR="00905E98" w:rsidRPr="00905E98" w:rsidRDefault="00905E98" w:rsidP="00905E98">
      <w:pPr>
        <w:tabs>
          <w:tab w:val="left" w:pos="3960"/>
          <w:tab w:val="left" w:pos="4140"/>
        </w:tabs>
        <w:jc w:val="both"/>
        <w:rPr>
          <w:b/>
          <w:szCs w:val="24"/>
        </w:rPr>
      </w:pPr>
    </w:p>
    <w:p w:rsidR="00905E98" w:rsidRPr="008D431A" w:rsidRDefault="00905E98" w:rsidP="00905E98">
      <w:pPr>
        <w:tabs>
          <w:tab w:val="left" w:pos="3960"/>
          <w:tab w:val="left" w:pos="4140"/>
        </w:tabs>
        <w:ind w:left="720"/>
        <w:jc w:val="both"/>
        <w:rPr>
          <w:szCs w:val="24"/>
        </w:rPr>
      </w:pPr>
      <w:r w:rsidRPr="008D431A">
        <w:rPr>
          <w:szCs w:val="24"/>
        </w:rPr>
        <w:t xml:space="preserve">A pre-proposal conference </w:t>
      </w:r>
      <w:r w:rsidR="006410DB" w:rsidRPr="008D431A">
        <w:rPr>
          <w:szCs w:val="24"/>
        </w:rPr>
        <w:t>will not be held.</w:t>
      </w:r>
      <w:r w:rsidRPr="008D431A">
        <w:rPr>
          <w:szCs w:val="24"/>
        </w:rPr>
        <w:t xml:space="preserve">  </w:t>
      </w:r>
      <w:r w:rsidR="006410DB" w:rsidRPr="008D431A">
        <w:rPr>
          <w:szCs w:val="24"/>
        </w:rPr>
        <w:t>P</w:t>
      </w:r>
      <w:r w:rsidRPr="008D431A">
        <w:rPr>
          <w:szCs w:val="24"/>
        </w:rPr>
        <w:t xml:space="preserve">rospective </w:t>
      </w:r>
      <w:proofErr w:type="spellStart"/>
      <w:r w:rsidRPr="008D431A">
        <w:rPr>
          <w:szCs w:val="24"/>
        </w:rPr>
        <w:t>offerors</w:t>
      </w:r>
      <w:proofErr w:type="spellEnd"/>
      <w:r w:rsidRPr="008D431A">
        <w:rPr>
          <w:szCs w:val="24"/>
        </w:rPr>
        <w:t xml:space="preserve"> </w:t>
      </w:r>
      <w:r w:rsidR="006410DB" w:rsidRPr="008D431A">
        <w:rPr>
          <w:szCs w:val="24"/>
        </w:rPr>
        <w:t>are enc</w:t>
      </w:r>
      <w:r w:rsidR="00D55678" w:rsidRPr="008D431A">
        <w:rPr>
          <w:szCs w:val="24"/>
        </w:rPr>
        <w:t>ouraged to submit all questions in writing</w:t>
      </w:r>
      <w:r w:rsidRPr="008D431A">
        <w:rPr>
          <w:szCs w:val="24"/>
        </w:rPr>
        <w:t xml:space="preserve"> to obtain clarification of the RFP in the preparation of Proposals.  Questions are due</w:t>
      </w:r>
      <w:r w:rsidR="00421E09" w:rsidRPr="008D431A">
        <w:rPr>
          <w:szCs w:val="24"/>
        </w:rPr>
        <w:t xml:space="preserve"> </w:t>
      </w:r>
      <w:r w:rsidR="006410DB" w:rsidRPr="008D431A">
        <w:rPr>
          <w:szCs w:val="24"/>
        </w:rPr>
        <w:t xml:space="preserve">on </w:t>
      </w:r>
      <w:r w:rsidR="00EC7EC1">
        <w:rPr>
          <w:szCs w:val="24"/>
        </w:rPr>
        <w:t xml:space="preserve">December 13, </w:t>
      </w:r>
      <w:r w:rsidR="006410DB" w:rsidRPr="008D431A">
        <w:rPr>
          <w:szCs w:val="24"/>
        </w:rPr>
        <w:t>2019</w:t>
      </w:r>
      <w:r w:rsidRPr="008D431A">
        <w:rPr>
          <w:szCs w:val="24"/>
        </w:rPr>
        <w:t xml:space="preserve"> close of business and responses </w:t>
      </w:r>
      <w:r w:rsidR="00D55678" w:rsidRPr="008D431A">
        <w:rPr>
          <w:szCs w:val="24"/>
        </w:rPr>
        <w:t>to</w:t>
      </w:r>
      <w:r w:rsidRPr="008D431A">
        <w:rPr>
          <w:szCs w:val="24"/>
        </w:rPr>
        <w:t xml:space="preserve"> </w:t>
      </w:r>
      <w:r w:rsidR="006410DB" w:rsidRPr="008D431A">
        <w:rPr>
          <w:szCs w:val="24"/>
        </w:rPr>
        <w:t xml:space="preserve">questions will be made by close of business on </w:t>
      </w:r>
      <w:r w:rsidR="008B3C17" w:rsidRPr="00576288">
        <w:rPr>
          <w:szCs w:val="24"/>
        </w:rPr>
        <w:t>December 1</w:t>
      </w:r>
      <w:r w:rsidR="00EC7EC1">
        <w:rPr>
          <w:szCs w:val="24"/>
        </w:rPr>
        <w:t>7</w:t>
      </w:r>
      <w:r w:rsidR="008B3C17" w:rsidRPr="00576288">
        <w:rPr>
          <w:szCs w:val="24"/>
        </w:rPr>
        <w:t>, 2019</w:t>
      </w:r>
      <w:r w:rsidR="006410DB" w:rsidRPr="00576288">
        <w:rPr>
          <w:szCs w:val="24"/>
        </w:rPr>
        <w:t>.</w:t>
      </w:r>
    </w:p>
    <w:p w:rsidR="00D054CA" w:rsidRDefault="00D054CA" w:rsidP="003A6DAF">
      <w:pPr>
        <w:tabs>
          <w:tab w:val="left" w:pos="720"/>
        </w:tabs>
        <w:ind w:left="1440" w:hanging="1440"/>
        <w:jc w:val="both"/>
        <w:rPr>
          <w:b/>
          <w:bCs/>
        </w:rPr>
      </w:pPr>
    </w:p>
    <w:p w:rsidR="003A6DAF" w:rsidRPr="00DC6C55" w:rsidRDefault="004C6235" w:rsidP="003A6DAF">
      <w:pPr>
        <w:tabs>
          <w:tab w:val="left" w:pos="720"/>
        </w:tabs>
        <w:ind w:left="1440" w:hanging="1440"/>
        <w:jc w:val="both"/>
      </w:pPr>
      <w:r>
        <w:rPr>
          <w:b/>
          <w:bCs/>
        </w:rPr>
        <w:t>19</w:t>
      </w:r>
      <w:r w:rsidR="003A6DAF">
        <w:rPr>
          <w:b/>
          <w:bCs/>
        </w:rPr>
        <w:t>.0</w:t>
      </w:r>
      <w:r w:rsidR="003A6DAF">
        <w:rPr>
          <w:b/>
          <w:bCs/>
        </w:rPr>
        <w:tab/>
      </w:r>
      <w:proofErr w:type="spellStart"/>
      <w:r w:rsidR="007D7F20">
        <w:rPr>
          <w:b/>
          <w:bCs/>
          <w:u w:val="single"/>
        </w:rPr>
        <w:t>e</w:t>
      </w:r>
      <w:r w:rsidR="00DC6C55">
        <w:rPr>
          <w:b/>
          <w:bCs/>
          <w:u w:val="single"/>
        </w:rPr>
        <w:t>M</w:t>
      </w:r>
      <w:r w:rsidR="009C5F5A" w:rsidRPr="009C5F5A">
        <w:rPr>
          <w:b/>
          <w:bCs/>
          <w:u w:val="single"/>
        </w:rPr>
        <w:t>aryland</w:t>
      </w:r>
      <w:proofErr w:type="spellEnd"/>
      <w:r w:rsidR="009C5F5A" w:rsidRPr="009C5F5A">
        <w:rPr>
          <w:b/>
          <w:bCs/>
          <w:u w:val="single"/>
        </w:rPr>
        <w:t xml:space="preserve"> Marketplace</w:t>
      </w:r>
      <w:r w:rsidR="00DC6C55">
        <w:rPr>
          <w:b/>
          <w:bCs/>
          <w:u w:val="single"/>
        </w:rPr>
        <w:t xml:space="preserve"> Advantage </w:t>
      </w:r>
      <w:r w:rsidR="00DC6C55">
        <w:rPr>
          <w:b/>
          <w:bCs/>
        </w:rPr>
        <w:t>(</w:t>
      </w:r>
      <w:proofErr w:type="spellStart"/>
      <w:proofErr w:type="gramStart"/>
      <w:r w:rsidR="00DC6C55">
        <w:rPr>
          <w:b/>
          <w:bCs/>
        </w:rPr>
        <w:t>eMMA</w:t>
      </w:r>
      <w:proofErr w:type="spellEnd"/>
      <w:proofErr w:type="gramEnd"/>
      <w:r w:rsidR="00DC6C55">
        <w:rPr>
          <w:b/>
          <w:bCs/>
        </w:rPr>
        <w:t>)</w:t>
      </w:r>
    </w:p>
    <w:p w:rsidR="003A6DAF" w:rsidRPr="00721EBF" w:rsidRDefault="003A6DAF" w:rsidP="003A6DAF">
      <w:pPr>
        <w:ind w:left="1440" w:hanging="720"/>
        <w:jc w:val="both"/>
      </w:pPr>
      <w:r w:rsidRPr="00721EBF">
        <w:rPr>
          <w:b/>
          <w:bCs/>
        </w:rPr>
        <w:t> </w:t>
      </w:r>
    </w:p>
    <w:p w:rsidR="003A6DAF" w:rsidRPr="00721EBF" w:rsidRDefault="003A6DAF" w:rsidP="003A6DAF">
      <w:pPr>
        <w:ind w:left="720"/>
        <w:jc w:val="both"/>
      </w:pPr>
      <w:r w:rsidRPr="00721EBF">
        <w:t xml:space="preserve">Maryland law requires local and state agencies to post solicitations on </w:t>
      </w:r>
      <w:proofErr w:type="spellStart"/>
      <w:r w:rsidRPr="00721EBF">
        <w:t>eMaryland</w:t>
      </w:r>
      <w:proofErr w:type="spellEnd"/>
      <w:r w:rsidRPr="00721EBF">
        <w:t xml:space="preserve"> Marketplace</w:t>
      </w:r>
      <w:r w:rsidR="00DC6C55">
        <w:t xml:space="preserve"> Advantage</w:t>
      </w:r>
      <w:r w:rsidRPr="00721EBF">
        <w:t xml:space="preserve">.  Registration with </w:t>
      </w:r>
      <w:proofErr w:type="spellStart"/>
      <w:r w:rsidRPr="00721EBF">
        <w:t>eMaryland</w:t>
      </w:r>
      <w:proofErr w:type="spellEnd"/>
      <w:r w:rsidRPr="00721EBF">
        <w:t xml:space="preserve"> Marketplace </w:t>
      </w:r>
      <w:r w:rsidR="00DC6C55">
        <w:t xml:space="preserve">Advantage </w:t>
      </w:r>
      <w:r w:rsidRPr="00721EBF">
        <w:t>is free.  It is recommended that any interested supplier register at </w:t>
      </w:r>
      <w:hyperlink r:id="rId10" w:history="1">
        <w:r w:rsidR="00DC6C55" w:rsidRPr="00192EA4">
          <w:rPr>
            <w:rStyle w:val="Hyperlink"/>
          </w:rPr>
          <w:t>https://procurement.maryland.gov/</w:t>
        </w:r>
      </w:hyperlink>
      <w:r w:rsidRPr="00721EBF">
        <w:t>, regardless of the award outcome for this procurement as it is a valuable resource for upcoming bid notifications for municipalities throughout Maryland.</w:t>
      </w:r>
    </w:p>
    <w:p w:rsidR="008B3C17" w:rsidRDefault="008B3C17">
      <w:pPr>
        <w:tabs>
          <w:tab w:val="left" w:pos="720"/>
        </w:tabs>
        <w:ind w:left="720" w:hanging="720"/>
        <w:jc w:val="both"/>
        <w:rPr>
          <w:b/>
        </w:rPr>
      </w:pPr>
    </w:p>
    <w:p w:rsidR="003A6DAF" w:rsidRPr="00721EBF" w:rsidRDefault="003A6DAF" w:rsidP="003A6DAF">
      <w:pPr>
        <w:tabs>
          <w:tab w:val="left" w:pos="720"/>
        </w:tabs>
        <w:ind w:left="1440" w:hanging="1440"/>
        <w:jc w:val="both"/>
      </w:pPr>
      <w:r>
        <w:rPr>
          <w:b/>
          <w:bCs/>
        </w:rPr>
        <w:t>2</w:t>
      </w:r>
      <w:r w:rsidR="004C6235">
        <w:rPr>
          <w:b/>
          <w:bCs/>
        </w:rPr>
        <w:t>0</w:t>
      </w:r>
      <w:r>
        <w:rPr>
          <w:b/>
          <w:bCs/>
        </w:rPr>
        <w:t>.0</w:t>
      </w:r>
      <w:r>
        <w:rPr>
          <w:b/>
          <w:bCs/>
        </w:rPr>
        <w:tab/>
      </w:r>
      <w:r w:rsidR="009C5F5A" w:rsidRPr="009C5F5A">
        <w:rPr>
          <w:b/>
          <w:bCs/>
          <w:u w:val="single"/>
        </w:rPr>
        <w:t>Multi-Agency Participation</w:t>
      </w:r>
    </w:p>
    <w:p w:rsidR="003A6DAF" w:rsidRPr="00721EBF" w:rsidRDefault="003A6DAF" w:rsidP="003A6DAF">
      <w:pPr>
        <w:ind w:left="1440" w:hanging="720"/>
        <w:jc w:val="both"/>
      </w:pPr>
      <w:r w:rsidRPr="00721EBF">
        <w:t> </w:t>
      </w:r>
    </w:p>
    <w:p w:rsidR="003A6DAF" w:rsidRDefault="003A6DAF" w:rsidP="003A6DAF">
      <w:pPr>
        <w:ind w:left="720"/>
        <w:jc w:val="both"/>
      </w:pPr>
      <w:r w:rsidRPr="00721EBF">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required these goods, commodities and/or services. </w:t>
      </w:r>
      <w:r w:rsidRPr="00721EBF">
        <w:rPr>
          <w:b/>
          <w:bCs/>
          <w:i/>
          <w:iCs/>
        </w:rPr>
        <w:t xml:space="preserve"> </w:t>
      </w:r>
      <w:r w:rsidRPr="00721EBF">
        <w:t>Use of this solicitation by other agencies may be dependent on special local/state requirements attached to and made a part of the solicitation at time of contracting.  The supplier/</w:t>
      </w:r>
      <w:r w:rsidR="00EC5D04">
        <w:t>contractor</w:t>
      </w:r>
      <w:r w:rsidRPr="00721EBF">
        <w:t xml:space="preserve"> agrees to notify the issuing agency</w:t>
      </w:r>
      <w:r w:rsidRPr="00721EBF">
        <w:rPr>
          <w:b/>
          <w:bCs/>
          <w:i/>
          <w:iCs/>
        </w:rPr>
        <w:t> </w:t>
      </w:r>
      <w:r w:rsidRPr="00721EBF">
        <w:t xml:space="preserve">of those entities that wish to use any contract resulting from this bid and will also provide usage information, which may be requested.  A copy of the contract pricing and the bid requirements incorporated in this contract will be supplied to requesting agencies.  Each participating jurisdiction or agency shall enter into its own contract with the Award Bidder(s) and this contract shall be binding only upon the principals signing such an agreement.  Invoices shall be submitted “directly” to the ordering jurisdiction for each unit purchased.  Disputes over the execution of any contract shall be the responsibility of the participating jurisdiction or agency that entered into that contract.  Disputes must be resolved solely between the participating agency and the Award Bidder.  MCPS assumes no authority, liability, or obligation on behalf of </w:t>
      </w:r>
      <w:r>
        <w:t>any other public or non-public </w:t>
      </w:r>
      <w:r w:rsidRPr="00721EBF">
        <w:t>entity that may use any contract resulting from this bid</w:t>
      </w:r>
      <w:r w:rsidRPr="00721EBF">
        <w:rPr>
          <w:b/>
          <w:bCs/>
          <w:i/>
          <w:iCs/>
        </w:rPr>
        <w:t xml:space="preserve"> </w:t>
      </w:r>
      <w:r w:rsidRPr="00721EBF">
        <w:t>MCPS</w:t>
      </w:r>
      <w:r>
        <w:t xml:space="preserve"> </w:t>
      </w:r>
      <w:r w:rsidRPr="00721EBF">
        <w:t xml:space="preserve">pricing </w:t>
      </w:r>
      <w:r w:rsidRPr="00797D66">
        <w:rPr>
          <w:bCs/>
          <w:iCs/>
        </w:rPr>
        <w:t>is</w:t>
      </w:r>
      <w:r w:rsidRPr="00721EBF">
        <w:t> based on</w:t>
      </w:r>
      <w:r w:rsidRPr="00721EBF">
        <w:rPr>
          <w:b/>
          <w:bCs/>
          <w:i/>
          <w:iCs/>
        </w:rPr>
        <w:t xml:space="preserve"> </w:t>
      </w:r>
      <w:r w:rsidRPr="00721EBF">
        <w:t>the specifications provided in this solicitation</w:t>
      </w:r>
      <w:r w:rsidRPr="00721EBF">
        <w:rPr>
          <w:b/>
          <w:bCs/>
          <w:i/>
          <w:iCs/>
        </w:rPr>
        <w:t>.</w:t>
      </w:r>
      <w:r w:rsidRPr="00721EBF">
        <w:t xml:space="preserve">   </w:t>
      </w:r>
    </w:p>
    <w:p w:rsidR="007F628F" w:rsidRDefault="007F628F" w:rsidP="003A6DAF">
      <w:pPr>
        <w:ind w:left="720"/>
        <w:jc w:val="both"/>
      </w:pPr>
    </w:p>
    <w:p w:rsidR="007F628F" w:rsidRDefault="004C6235" w:rsidP="007F628F">
      <w:pPr>
        <w:ind w:left="720" w:hanging="720"/>
        <w:jc w:val="both"/>
        <w:rPr>
          <w:b/>
          <w:u w:val="single"/>
        </w:rPr>
      </w:pPr>
      <w:r>
        <w:rPr>
          <w:b/>
        </w:rPr>
        <w:t>2</w:t>
      </w:r>
      <w:r w:rsidR="007F628F">
        <w:rPr>
          <w:b/>
        </w:rPr>
        <w:t xml:space="preserve">1.0   </w:t>
      </w:r>
      <w:r w:rsidR="007F628F">
        <w:rPr>
          <w:b/>
        </w:rPr>
        <w:tab/>
      </w:r>
      <w:r w:rsidR="007F628F" w:rsidRPr="009C5F5A">
        <w:rPr>
          <w:b/>
          <w:u w:val="single"/>
        </w:rPr>
        <w:t>Invoice/Payments</w:t>
      </w:r>
    </w:p>
    <w:p w:rsidR="007449F5" w:rsidRDefault="007449F5" w:rsidP="007F628F">
      <w:pPr>
        <w:ind w:left="720" w:hanging="720"/>
        <w:jc w:val="both"/>
        <w:rPr>
          <w:b/>
        </w:rPr>
      </w:pPr>
    </w:p>
    <w:p w:rsidR="007F628F" w:rsidRDefault="007F628F" w:rsidP="006036B7">
      <w:pPr>
        <w:ind w:left="720"/>
        <w:jc w:val="both"/>
      </w:pPr>
      <w:r>
        <w:t xml:space="preserve">The Contractor shall be paid within 30 days after the submittal of an accurate invoice.  Invoices shall be in duplicate.  One copy shall be submitted to the MCPS </w:t>
      </w:r>
      <w:r w:rsidR="00DC6C55">
        <w:t>Department of Transportation</w:t>
      </w:r>
      <w:r>
        <w:t xml:space="preserve">, </w:t>
      </w:r>
      <w:r w:rsidR="007449F5" w:rsidRPr="00576288">
        <w:t xml:space="preserve">16651 </w:t>
      </w:r>
      <w:proofErr w:type="spellStart"/>
      <w:r w:rsidR="007449F5" w:rsidRPr="00576288">
        <w:t>Crabbs</w:t>
      </w:r>
      <w:proofErr w:type="spellEnd"/>
      <w:r w:rsidR="007449F5" w:rsidRPr="00576288">
        <w:t xml:space="preserve"> Branch Way</w:t>
      </w:r>
      <w:r w:rsidR="007449F5">
        <w:t xml:space="preserve">, </w:t>
      </w:r>
      <w:r w:rsidR="007449F5" w:rsidRPr="00576288">
        <w:t>Rockville, Maryland 20855</w:t>
      </w:r>
      <w:r w:rsidR="007449F5">
        <w:t>.</w:t>
      </w:r>
    </w:p>
    <w:p w:rsidR="007F628F" w:rsidRDefault="007F628F" w:rsidP="006036B7">
      <w:pPr>
        <w:tabs>
          <w:tab w:val="left" w:pos="-3060"/>
          <w:tab w:val="left" w:pos="180"/>
          <w:tab w:val="left" w:pos="9360"/>
          <w:tab w:val="left" w:pos="10800"/>
          <w:tab w:val="left" w:pos="12060"/>
        </w:tabs>
        <w:suppressAutoHyphens/>
        <w:ind w:right="-144"/>
        <w:jc w:val="both"/>
        <w:rPr>
          <w:sz w:val="22"/>
          <w:szCs w:val="22"/>
        </w:rPr>
      </w:pPr>
    </w:p>
    <w:p w:rsidR="007F628F" w:rsidRDefault="007F628F" w:rsidP="006036B7">
      <w:pPr>
        <w:widowControl w:val="0"/>
        <w:tabs>
          <w:tab w:val="left" w:pos="-3060"/>
          <w:tab w:val="left" w:pos="9360"/>
          <w:tab w:val="left" w:pos="10800"/>
          <w:tab w:val="left" w:pos="12060"/>
        </w:tabs>
        <w:suppressAutoHyphens/>
        <w:ind w:left="720" w:right="-144"/>
        <w:jc w:val="both"/>
        <w:rPr>
          <w:sz w:val="22"/>
          <w:szCs w:val="22"/>
        </w:rPr>
      </w:pPr>
      <w:r>
        <w:rPr>
          <w:sz w:val="22"/>
        </w:rPr>
        <w:t>MCPS is currently utilizing a purchasing card and Single Use Accounts (</w:t>
      </w:r>
      <w:proofErr w:type="spellStart"/>
      <w:r>
        <w:rPr>
          <w:sz w:val="22"/>
        </w:rPr>
        <w:t>SUA</w:t>
      </w:r>
      <w:proofErr w:type="spellEnd"/>
      <w:r>
        <w:rPr>
          <w:sz w:val="22"/>
        </w:rPr>
        <w:t xml:space="preserve">) payment program through JP Morgan MasterCard.  </w:t>
      </w:r>
    </w:p>
    <w:p w:rsidR="007F628F" w:rsidRDefault="007F628F" w:rsidP="006036B7">
      <w:pPr>
        <w:tabs>
          <w:tab w:val="left" w:pos="-3060"/>
          <w:tab w:val="left" w:pos="180"/>
          <w:tab w:val="left" w:pos="9360"/>
          <w:tab w:val="left" w:pos="10800"/>
          <w:tab w:val="left" w:pos="12060"/>
        </w:tabs>
        <w:suppressAutoHyphens/>
        <w:ind w:left="720" w:right="-144"/>
        <w:jc w:val="both"/>
        <w:rPr>
          <w:sz w:val="22"/>
          <w:szCs w:val="22"/>
        </w:rPr>
      </w:pPr>
    </w:p>
    <w:p w:rsidR="007F628F" w:rsidRPr="00153969" w:rsidRDefault="007F628F" w:rsidP="006036B7">
      <w:pPr>
        <w:tabs>
          <w:tab w:val="left" w:pos="-3060"/>
          <w:tab w:val="left" w:pos="180"/>
          <w:tab w:val="left" w:pos="9360"/>
          <w:tab w:val="left" w:pos="10800"/>
          <w:tab w:val="left" w:pos="12060"/>
        </w:tabs>
        <w:suppressAutoHyphens/>
        <w:ind w:left="720" w:right="-144"/>
        <w:jc w:val="both"/>
        <w:rPr>
          <w:sz w:val="22"/>
          <w:szCs w:val="22"/>
        </w:rPr>
      </w:pPr>
      <w:r w:rsidRPr="00153969">
        <w:rPr>
          <w:sz w:val="22"/>
          <w:szCs w:val="22"/>
        </w:rPr>
        <w:t xml:space="preserve">MCPS will no longer process check payments. To avoid payment delays all bidders that accept MasterCard are strongly encouraged to sign up </w:t>
      </w:r>
      <w:r>
        <w:rPr>
          <w:sz w:val="22"/>
          <w:szCs w:val="22"/>
        </w:rPr>
        <w:t xml:space="preserve">to receive </w:t>
      </w:r>
      <w:proofErr w:type="spellStart"/>
      <w:r w:rsidRPr="00153969">
        <w:rPr>
          <w:sz w:val="22"/>
          <w:szCs w:val="22"/>
        </w:rPr>
        <w:t>SUA</w:t>
      </w:r>
      <w:proofErr w:type="spellEnd"/>
      <w:r>
        <w:rPr>
          <w:sz w:val="22"/>
          <w:szCs w:val="22"/>
        </w:rPr>
        <w:t xml:space="preserve"> payments</w:t>
      </w:r>
      <w:r w:rsidRPr="00153969">
        <w:rPr>
          <w:sz w:val="22"/>
          <w:szCs w:val="22"/>
        </w:rPr>
        <w:t xml:space="preserve"> upon being notified of an award.  For bidders that do not accept MasterCard, the ACH payment method is also available.  Please e-mail </w:t>
      </w:r>
      <w:r w:rsidRPr="00E6577E">
        <w:rPr>
          <w:sz w:val="22"/>
          <w:szCs w:val="22"/>
        </w:rPr>
        <w:t>SUA@mcpsmd.org</w:t>
      </w:r>
      <w:r w:rsidRPr="00153969">
        <w:rPr>
          <w:sz w:val="22"/>
          <w:szCs w:val="22"/>
        </w:rPr>
        <w:t xml:space="preserve"> to register </w:t>
      </w:r>
      <w:r>
        <w:rPr>
          <w:sz w:val="22"/>
          <w:szCs w:val="22"/>
        </w:rPr>
        <w:t xml:space="preserve">for </w:t>
      </w:r>
      <w:proofErr w:type="spellStart"/>
      <w:r w:rsidRPr="00153969">
        <w:rPr>
          <w:sz w:val="22"/>
          <w:szCs w:val="22"/>
        </w:rPr>
        <w:t>SUA</w:t>
      </w:r>
      <w:proofErr w:type="spellEnd"/>
      <w:r w:rsidRPr="00153969">
        <w:rPr>
          <w:sz w:val="22"/>
          <w:szCs w:val="22"/>
        </w:rPr>
        <w:t xml:space="preserve">, or e-mail </w:t>
      </w:r>
      <w:r w:rsidRPr="00E6577E">
        <w:rPr>
          <w:sz w:val="22"/>
          <w:szCs w:val="22"/>
        </w:rPr>
        <w:t>accountspayable@mcpsmd.org</w:t>
      </w:r>
      <w:r w:rsidRPr="00153969">
        <w:rPr>
          <w:sz w:val="22"/>
          <w:szCs w:val="22"/>
        </w:rPr>
        <w:t xml:space="preserve"> to request ACH registration forms.</w:t>
      </w:r>
    </w:p>
    <w:p w:rsidR="00D054CA" w:rsidRDefault="00D054CA">
      <w:pPr>
        <w:tabs>
          <w:tab w:val="left" w:pos="720"/>
        </w:tabs>
        <w:ind w:left="720" w:hanging="720"/>
        <w:jc w:val="both"/>
        <w:rPr>
          <w:b/>
        </w:rPr>
      </w:pPr>
      <w:bookmarkStart w:id="0" w:name="_GoBack"/>
      <w:bookmarkEnd w:id="0"/>
    </w:p>
    <w:p w:rsidR="002C64EB" w:rsidRDefault="004C6235">
      <w:pPr>
        <w:tabs>
          <w:tab w:val="left" w:pos="720"/>
        </w:tabs>
        <w:ind w:left="720" w:hanging="720"/>
        <w:jc w:val="both"/>
        <w:rPr>
          <w:b/>
          <w:u w:val="single"/>
        </w:rPr>
      </w:pPr>
      <w:r>
        <w:rPr>
          <w:b/>
        </w:rPr>
        <w:t>22</w:t>
      </w:r>
      <w:r w:rsidR="002C64EB">
        <w:rPr>
          <w:b/>
        </w:rPr>
        <w:t>.0</w:t>
      </w:r>
      <w:r w:rsidR="002C64EB">
        <w:rPr>
          <w:b/>
        </w:rPr>
        <w:tab/>
      </w:r>
      <w:r w:rsidR="009C5F5A" w:rsidRPr="009C5F5A">
        <w:rPr>
          <w:b/>
          <w:u w:val="single"/>
        </w:rPr>
        <w:t>Addenda/Errata</w:t>
      </w:r>
    </w:p>
    <w:p w:rsidR="00D054CA" w:rsidRDefault="00D054CA">
      <w:pPr>
        <w:tabs>
          <w:tab w:val="left" w:pos="720"/>
        </w:tabs>
        <w:ind w:left="720" w:hanging="720"/>
        <w:jc w:val="both"/>
        <w:rPr>
          <w:b/>
        </w:rPr>
      </w:pPr>
    </w:p>
    <w:p w:rsidR="002C64EB" w:rsidRDefault="002C64EB">
      <w:pPr>
        <w:ind w:left="684"/>
        <w:jc w:val="both"/>
      </w:pPr>
      <w:r>
        <w:t>Changes and addenda to a solicitation may occur prior to the solicitation opening date and time.  It is the vendor’s responsibility to check</w:t>
      </w:r>
      <w:r w:rsidR="003A6DAF">
        <w:t xml:space="preserve"> eMarylandmarketplace.com,  </w:t>
      </w:r>
      <w:r>
        <w:t xml:space="preserve"> the MCPS website </w:t>
      </w:r>
      <w:hyperlink r:id="rId11" w:history="1">
        <w:r w:rsidR="003A6DAF" w:rsidRPr="00E447B3">
          <w:rPr>
            <w:rStyle w:val="Hyperlink"/>
          </w:rPr>
          <w:t>http://www.montgomeryschoolsmd.org/departments/procurement/</w:t>
        </w:r>
      </w:hyperlink>
      <w:r w:rsidR="003A6DAF">
        <w:t xml:space="preserve"> </w:t>
      </w:r>
      <w:r>
        <w:t>under “</w:t>
      </w:r>
      <w:r w:rsidR="003A6DAF">
        <w:t xml:space="preserve">Event </w:t>
      </w:r>
      <w:r>
        <w:t xml:space="preserve">Calendar” or contact the Procurement </w:t>
      </w:r>
      <w:r w:rsidR="007F2116">
        <w:t xml:space="preserve">Unit </w:t>
      </w:r>
      <w:r>
        <w:t>at 301-279-3</w:t>
      </w:r>
      <w:r w:rsidR="003A6DAF">
        <w:t>637</w:t>
      </w:r>
      <w:r>
        <w:t xml:space="preserve">, to verify whether addenda/errata have been issued.  Failure to provide the signed acknowledgement of the addenda/errata may result in a </w:t>
      </w:r>
      <w:r w:rsidR="003A6DAF">
        <w:t>response</w:t>
      </w:r>
      <w:r>
        <w:t xml:space="preserve"> being deemed non-responsive.</w:t>
      </w:r>
    </w:p>
    <w:p w:rsidR="002C64EB" w:rsidRDefault="007D7F20">
      <w:pPr>
        <w:tabs>
          <w:tab w:val="left" w:pos="630"/>
          <w:tab w:val="left" w:pos="1440"/>
        </w:tabs>
        <w:jc w:val="both"/>
        <w:rPr>
          <w:b/>
        </w:rPr>
      </w:pPr>
      <w:r>
        <w:rPr>
          <w:b/>
        </w:rPr>
        <w:tab/>
      </w:r>
    </w:p>
    <w:p w:rsidR="007D7F20" w:rsidRPr="007D7F20" w:rsidRDefault="007D7F20" w:rsidP="007D7F20">
      <w:pPr>
        <w:ind w:left="684"/>
        <w:jc w:val="both"/>
        <w:rPr>
          <w:szCs w:val="24"/>
        </w:rPr>
      </w:pPr>
      <w:r w:rsidRPr="007D7F20">
        <w:rPr>
          <w:b/>
          <w:szCs w:val="24"/>
        </w:rPr>
        <w:tab/>
      </w:r>
      <w:r w:rsidRPr="007D7F20">
        <w:rPr>
          <w:szCs w:val="24"/>
        </w:rPr>
        <w:t>In the event that MCPS issues addenda/errata, all terms and conditions will remain in effect unless they are specifically and explicitly changed by the addenda/errata. Contractors must acknowledge receipt of such addenda/errata by returning one signed copy of each of the addenda/errata with its proposal. Failure to provide the signed acknowledgement of the addenda/errata may result in a bid being deemed non-responsive.</w:t>
      </w:r>
    </w:p>
    <w:p w:rsidR="007D7F20" w:rsidRDefault="007D7F20">
      <w:pPr>
        <w:tabs>
          <w:tab w:val="left" w:pos="630"/>
          <w:tab w:val="left" w:pos="1440"/>
        </w:tabs>
        <w:jc w:val="both"/>
        <w:rPr>
          <w:b/>
        </w:rPr>
      </w:pPr>
    </w:p>
    <w:p w:rsidR="002C64EB" w:rsidRDefault="004C6235">
      <w:pPr>
        <w:tabs>
          <w:tab w:val="left" w:pos="720"/>
          <w:tab w:val="left" w:pos="1440"/>
        </w:tabs>
        <w:jc w:val="both"/>
        <w:rPr>
          <w:b/>
        </w:rPr>
      </w:pPr>
      <w:r>
        <w:rPr>
          <w:b/>
        </w:rPr>
        <w:t>2</w:t>
      </w:r>
      <w:r w:rsidR="007D7F20">
        <w:rPr>
          <w:b/>
        </w:rPr>
        <w:t>3</w:t>
      </w:r>
      <w:r w:rsidR="002C64EB">
        <w:rPr>
          <w:b/>
        </w:rPr>
        <w:t xml:space="preserve">.0  </w:t>
      </w:r>
      <w:r w:rsidR="002C64EB">
        <w:rPr>
          <w:b/>
        </w:rPr>
        <w:tab/>
      </w:r>
      <w:r w:rsidR="009C5F5A" w:rsidRPr="009C5F5A">
        <w:rPr>
          <w:b/>
          <w:u w:val="single"/>
        </w:rPr>
        <w:t>Inquiries</w:t>
      </w:r>
    </w:p>
    <w:p w:rsidR="002C64EB" w:rsidRDefault="002C64EB">
      <w:pPr>
        <w:pStyle w:val="BodyTextIndent"/>
        <w:tabs>
          <w:tab w:val="clear" w:pos="720"/>
          <w:tab w:val="left" w:pos="540"/>
        </w:tabs>
        <w:jc w:val="both"/>
        <w:rPr>
          <w:b/>
        </w:rPr>
      </w:pPr>
    </w:p>
    <w:p w:rsidR="002C64EB" w:rsidRDefault="002C64EB">
      <w:pPr>
        <w:pStyle w:val="BodyTextIndent2"/>
      </w:pPr>
      <w:r>
        <w:t xml:space="preserve">Inquiries regarding this solicitation must be e-mailed to Mrs. </w:t>
      </w:r>
      <w:r w:rsidR="003A6DAF">
        <w:t xml:space="preserve">Laly Bowers </w:t>
      </w:r>
      <w:proofErr w:type="spellStart"/>
      <w:r w:rsidR="003A6DAF">
        <w:t>CPPB</w:t>
      </w:r>
      <w:proofErr w:type="spellEnd"/>
      <w:r w:rsidR="003A6DAF">
        <w:t xml:space="preserve">, </w:t>
      </w:r>
      <w:r>
        <w:t>Buyer</w:t>
      </w:r>
      <w:r w:rsidR="003A6DAF">
        <w:t xml:space="preserve"> II</w:t>
      </w:r>
      <w:r>
        <w:t xml:space="preserve">, at </w:t>
      </w:r>
      <w:hyperlink r:id="rId12" w:history="1">
        <w:r w:rsidR="003A6DAF" w:rsidRPr="00E447B3">
          <w:rPr>
            <w:rStyle w:val="Hyperlink"/>
          </w:rPr>
          <w:t>Laly_A_Bowers@mcpsmd.org</w:t>
        </w:r>
      </w:hyperlink>
      <w:r w:rsidR="003A6DAF">
        <w:t xml:space="preserve"> four days prior to the due date for receipt of RFP responses</w:t>
      </w:r>
      <w:r>
        <w:t xml:space="preserve">, in order to receive a reply prior to submitting their response.  The Board of Education will not be responsible for any oral or telephone explanation or interpretation.  Vendor contact with any other MCPS employee regarding this solicitation will be considered by MCPS as an attempt to obtain an unfair advantage and result in non-consideration of its bid.   The MCPS Procurement website address is </w:t>
      </w:r>
      <w:hyperlink r:id="rId13" w:history="1">
        <w:r w:rsidR="003A6DAF" w:rsidRPr="00E447B3">
          <w:rPr>
            <w:rStyle w:val="Hyperlink"/>
          </w:rPr>
          <w:t>http://www.montgomeryschoolsmd.org/departments/procurement/</w:t>
        </w:r>
      </w:hyperlink>
    </w:p>
    <w:p w:rsidR="00C506D4" w:rsidRDefault="00C506D4" w:rsidP="003A6DAF">
      <w:pPr>
        <w:tabs>
          <w:tab w:val="left" w:pos="-720"/>
        </w:tabs>
        <w:suppressAutoHyphens/>
        <w:jc w:val="both"/>
        <w:rPr>
          <w:b/>
          <w:bCs/>
        </w:rPr>
      </w:pPr>
    </w:p>
    <w:p w:rsidR="00C506D4" w:rsidRPr="0043349C" w:rsidRDefault="004C6235" w:rsidP="00C506D4">
      <w:pPr>
        <w:tabs>
          <w:tab w:val="left" w:pos="720"/>
          <w:tab w:val="left" w:pos="3960"/>
          <w:tab w:val="left" w:pos="4140"/>
        </w:tabs>
        <w:rPr>
          <w:b/>
          <w:bCs/>
        </w:rPr>
      </w:pPr>
      <w:r>
        <w:rPr>
          <w:b/>
        </w:rPr>
        <w:t>24</w:t>
      </w:r>
      <w:r w:rsidR="00C506D4" w:rsidRPr="0043349C">
        <w:rPr>
          <w:b/>
        </w:rPr>
        <w:t>.0</w:t>
      </w:r>
      <w:r w:rsidR="00C506D4" w:rsidRPr="0043349C">
        <w:rPr>
          <w:b/>
        </w:rPr>
        <w:tab/>
      </w:r>
      <w:r w:rsidR="007F2116" w:rsidRPr="007F2116">
        <w:rPr>
          <w:b/>
          <w:bCs/>
          <w:u w:val="single"/>
        </w:rPr>
        <w:t>Unnecessarily Elaborate Brochures</w:t>
      </w:r>
    </w:p>
    <w:p w:rsidR="00C506D4" w:rsidRPr="0043349C"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pPr>
    </w:p>
    <w:p w:rsidR="00C506D4" w:rsidRPr="007D7F20" w:rsidRDefault="00C506D4" w:rsidP="00C506D4">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jc w:val="both"/>
        <w:rPr>
          <w:szCs w:val="24"/>
        </w:rPr>
      </w:pPr>
      <w:r w:rsidRPr="007D7F20">
        <w:rPr>
          <w:szCs w:val="24"/>
        </w:rPr>
        <w:t>Unnecessarily elaborate brochures or other presentations beyond those sufficient to present a complete and effective proposal are not desired and may be construed as an indication of the bidder’s lack of cost consciousness.  Elaborate art work and expensive visual and other presentation aids are neither necessary nor wanted.</w:t>
      </w:r>
    </w:p>
    <w:p w:rsidR="008A7126" w:rsidRPr="007D7F20" w:rsidRDefault="008A7126" w:rsidP="00C506D4">
      <w:pPr>
        <w:tabs>
          <w:tab w:val="left" w:pos="-720"/>
          <w:tab w:val="left" w:pos="3960"/>
          <w:tab w:val="left" w:pos="4140"/>
        </w:tabs>
        <w:suppressAutoHyphens/>
        <w:rPr>
          <w:szCs w:val="24"/>
        </w:rPr>
      </w:pPr>
    </w:p>
    <w:p w:rsidR="007D7F20" w:rsidRPr="007D7F20" w:rsidRDefault="004C6235" w:rsidP="007D7F20">
      <w:pPr>
        <w:jc w:val="both"/>
        <w:rPr>
          <w:b/>
          <w:szCs w:val="24"/>
        </w:rPr>
      </w:pPr>
      <w:r>
        <w:rPr>
          <w:b/>
          <w:szCs w:val="24"/>
        </w:rPr>
        <w:t>25</w:t>
      </w:r>
      <w:r w:rsidR="007D7F20" w:rsidRPr="007D7F20">
        <w:rPr>
          <w:b/>
          <w:szCs w:val="24"/>
        </w:rPr>
        <w:t>.0</w:t>
      </w:r>
      <w:r w:rsidR="007D7F20" w:rsidRPr="007D7F20">
        <w:rPr>
          <w:b/>
          <w:szCs w:val="24"/>
        </w:rPr>
        <w:tab/>
      </w:r>
      <w:r w:rsidR="007D7F20" w:rsidRPr="007D7F20">
        <w:rPr>
          <w:b/>
          <w:szCs w:val="24"/>
          <w:u w:val="single"/>
        </w:rPr>
        <w:t>Protests Procedures</w:t>
      </w:r>
    </w:p>
    <w:p w:rsidR="007D7F20" w:rsidRPr="007D7F20" w:rsidRDefault="007D7F20" w:rsidP="007D7F20">
      <w:pPr>
        <w:jc w:val="both"/>
        <w:rPr>
          <w:szCs w:val="24"/>
        </w:rPr>
      </w:pPr>
    </w:p>
    <w:p w:rsidR="007D7F20" w:rsidRPr="007D7F20" w:rsidRDefault="007D7F20" w:rsidP="007D7F20">
      <w:pPr>
        <w:pStyle w:val="ListParagraph"/>
        <w:jc w:val="both"/>
        <w:rPr>
          <w:bCs/>
          <w:szCs w:val="24"/>
        </w:rPr>
      </w:pPr>
      <w:r w:rsidRPr="007D7F20">
        <w:rPr>
          <w:szCs w:val="24"/>
        </w:rPr>
        <w:t>A</w:t>
      </w:r>
      <w:r w:rsidRPr="007D7F20">
        <w:rPr>
          <w:bCs/>
          <w:szCs w:val="24"/>
        </w:rPr>
        <w:t xml:space="preserve">ny bid protests, including appeals, will be governed by the applicable MCPS Procurement Unit Regulations, as stated in the MCPS Procurement Manual.  The burden of production of all relevant evidence, data and documents and the burden of persuasion to support the protest is on the </w:t>
      </w:r>
      <w:r w:rsidRPr="007D7F20">
        <w:rPr>
          <w:szCs w:val="24"/>
        </w:rPr>
        <w:t>Contractor</w:t>
      </w:r>
      <w:r w:rsidRPr="007D7F20">
        <w:rPr>
          <w:bCs/>
          <w:szCs w:val="24"/>
        </w:rPr>
        <w:t xml:space="preserve"> making the protest.</w:t>
      </w:r>
    </w:p>
    <w:p w:rsidR="007D7F20" w:rsidRPr="007D7F20" w:rsidRDefault="007D7F20" w:rsidP="00C506D4">
      <w:pPr>
        <w:tabs>
          <w:tab w:val="left" w:pos="-720"/>
          <w:tab w:val="left" w:pos="3960"/>
          <w:tab w:val="left" w:pos="4140"/>
        </w:tabs>
        <w:suppressAutoHyphens/>
        <w:rPr>
          <w:szCs w:val="24"/>
        </w:rPr>
      </w:pPr>
    </w:p>
    <w:p w:rsidR="00C506D4" w:rsidRPr="007D7F20" w:rsidRDefault="004C6235"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Cs w:val="24"/>
        </w:rPr>
      </w:pPr>
      <w:r>
        <w:rPr>
          <w:b/>
          <w:szCs w:val="24"/>
        </w:rPr>
        <w:t>26</w:t>
      </w:r>
      <w:r w:rsidR="008E2D48" w:rsidRPr="007D7F20">
        <w:rPr>
          <w:b/>
          <w:szCs w:val="24"/>
        </w:rPr>
        <w:t>.</w:t>
      </w:r>
      <w:r w:rsidR="00C506D4" w:rsidRPr="007D7F20">
        <w:rPr>
          <w:b/>
          <w:szCs w:val="24"/>
        </w:rPr>
        <w:t>0</w:t>
      </w:r>
      <w:r w:rsidR="00C506D4" w:rsidRPr="007D7F20">
        <w:rPr>
          <w:b/>
          <w:szCs w:val="24"/>
        </w:rPr>
        <w:tab/>
      </w:r>
      <w:r w:rsidR="007F2116" w:rsidRPr="007D7F20">
        <w:rPr>
          <w:b/>
          <w:szCs w:val="24"/>
          <w:u w:val="single"/>
        </w:rPr>
        <w:t>Contract</w:t>
      </w:r>
    </w:p>
    <w:p w:rsidR="00C506D4" w:rsidRPr="007D7F20" w:rsidRDefault="00C506D4" w:rsidP="00C506D4">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Cs w:val="24"/>
        </w:rPr>
      </w:pPr>
    </w:p>
    <w:p w:rsidR="007D7F20" w:rsidRPr="007D7F20" w:rsidRDefault="007D7F20" w:rsidP="007D7F20">
      <w:pPr>
        <w:pStyle w:val="ListParagraph"/>
        <w:ind w:left="630"/>
        <w:jc w:val="both"/>
        <w:rPr>
          <w:szCs w:val="24"/>
        </w:rPr>
      </w:pPr>
      <w:r w:rsidRPr="007D7F20">
        <w:rPr>
          <w:szCs w:val="24"/>
        </w:rPr>
        <w:t xml:space="preserve">MCPS plans to enter a contractual agreement with </w:t>
      </w:r>
      <w:r>
        <w:rPr>
          <w:szCs w:val="24"/>
        </w:rPr>
        <w:t>one Re</w:t>
      </w:r>
      <w:r w:rsidRPr="007D7F20">
        <w:rPr>
          <w:szCs w:val="24"/>
        </w:rPr>
        <w:t>spondent to whom the award is made and intends to make MCPS General Contract Articles</w:t>
      </w:r>
      <w:r w:rsidR="008B3C17">
        <w:rPr>
          <w:szCs w:val="24"/>
        </w:rPr>
        <w:t xml:space="preserve"> (Appendix A)</w:t>
      </w:r>
      <w:r w:rsidRPr="007D7F20">
        <w:rPr>
          <w:szCs w:val="24"/>
        </w:rPr>
        <w:t xml:space="preserve">, attached hereto and incorporated herein as </w:t>
      </w:r>
      <w:r w:rsidRPr="007D7F20">
        <w:rPr>
          <w:szCs w:val="24"/>
          <w:u w:val="single"/>
        </w:rPr>
        <w:t xml:space="preserve">Appendix </w:t>
      </w:r>
      <w:r w:rsidR="008B3C17">
        <w:rPr>
          <w:szCs w:val="24"/>
          <w:u w:val="single"/>
        </w:rPr>
        <w:t>A</w:t>
      </w:r>
      <w:r w:rsidRPr="007D7F20">
        <w:rPr>
          <w:szCs w:val="24"/>
          <w:u w:val="single"/>
        </w:rPr>
        <w:t>,</w:t>
      </w:r>
      <w:r w:rsidRPr="007D7F20">
        <w:rPr>
          <w:szCs w:val="24"/>
        </w:rPr>
        <w:t xml:space="preserve"> part of the contractual agreement, except and unless modified by MCPS.  Proposals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w:t>
      </w:r>
      <w:r w:rsidR="008B3C17" w:rsidRPr="008B3C17">
        <w:rPr>
          <w:szCs w:val="24"/>
        </w:rPr>
        <w:t xml:space="preserve"> </w:t>
      </w:r>
      <w:r w:rsidR="008B3C17" w:rsidRPr="001C443C">
        <w:rPr>
          <w:szCs w:val="24"/>
        </w:rPr>
        <w:t xml:space="preserve">Respondents should note that any variance may provide a basis for MCPS to reject the proposal. </w:t>
      </w:r>
      <w:r w:rsidR="008B3C17" w:rsidRPr="001C443C">
        <w:rPr>
          <w:b/>
          <w:szCs w:val="24"/>
        </w:rPr>
        <w:t>In particular, the provisions set forth in Articles 5-6, 12-18, 21-22, and 26 of the MCPS General Contract Articles are non-negotiable.</w:t>
      </w:r>
      <w:r w:rsidR="008B3C17" w:rsidRPr="001C443C">
        <w:rPr>
          <w:szCs w:val="24"/>
        </w:rPr>
        <w:t xml:space="preserve">   </w:t>
      </w:r>
      <w:r w:rsidRPr="007D7F20">
        <w:rPr>
          <w:szCs w:val="24"/>
        </w:rPr>
        <w:t xml:space="preserve">   </w:t>
      </w:r>
    </w:p>
    <w:p w:rsidR="007D7F20" w:rsidRDefault="007D7F20" w:rsidP="00C506D4">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630"/>
        <w:jc w:val="both"/>
      </w:pPr>
    </w:p>
    <w:p w:rsidR="00EC7EC1" w:rsidRDefault="00EC7EC1" w:rsidP="00C506D4">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630"/>
        <w:jc w:val="both"/>
      </w:pPr>
    </w:p>
    <w:p w:rsidR="00D054CA" w:rsidRDefault="00D054CA" w:rsidP="00C506D4">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630"/>
        <w:jc w:val="both"/>
        <w:sectPr w:rsidR="00D054CA" w:rsidSect="005827AE">
          <w:headerReference w:type="default" r:id="rId14"/>
          <w:headerReference w:type="first" r:id="rId15"/>
          <w:pgSz w:w="12240" w:h="15840" w:code="1"/>
          <w:pgMar w:top="1440" w:right="1440" w:bottom="864" w:left="1440" w:header="720" w:footer="720" w:gutter="0"/>
          <w:cols w:space="720"/>
          <w:titlePg/>
        </w:sectPr>
      </w:pPr>
    </w:p>
    <w:p w:rsidR="00C506D4" w:rsidRPr="0043349C" w:rsidRDefault="00C506D4" w:rsidP="007449F5">
      <w:pPr>
        <w:pStyle w:val="Heading8"/>
        <w:tabs>
          <w:tab w:val="left" w:pos="-3060"/>
          <w:tab w:val="left" w:pos="3690"/>
          <w:tab w:val="left" w:pos="12060"/>
        </w:tabs>
        <w:jc w:val="center"/>
        <w:rPr>
          <w:b/>
        </w:rPr>
      </w:pPr>
      <w:r w:rsidRPr="0043349C">
        <w:rPr>
          <w:b/>
        </w:rPr>
        <w:t>NOTICE TO BIDDERS</w:t>
      </w: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jc w:val="center"/>
        <w:rPr>
          <w:b/>
        </w:rPr>
      </w:pP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pPr>
      <w:r w:rsidRPr="0043349C">
        <w:rPr>
          <w:b/>
        </w:rPr>
        <w:t xml:space="preserve">The appropriate items below must be completed as part of the </w:t>
      </w:r>
      <w:r>
        <w:rPr>
          <w:b/>
        </w:rPr>
        <w:t>RFP</w:t>
      </w:r>
      <w:r w:rsidRPr="0043349C">
        <w:rPr>
          <w:b/>
        </w:rPr>
        <w:t>.  Failure to comply may disqualify your bid.  Type or print legibly in ink.</w:t>
      </w:r>
    </w:p>
    <w:p w:rsidR="00C506D4" w:rsidRPr="0043349C" w:rsidRDefault="00C506D4" w:rsidP="00C506D4">
      <w:pPr>
        <w:tabs>
          <w:tab w:val="left" w:pos="-3060"/>
          <w:tab w:val="left" w:pos="0"/>
          <w:tab w:val="left" w:pos="3960"/>
          <w:tab w:val="left" w:pos="4140"/>
          <w:tab w:val="left" w:pos="9360"/>
          <w:tab w:val="left" w:pos="10800"/>
          <w:tab w:val="left" w:pos="12060"/>
        </w:tabs>
        <w:suppressAutoHyphens/>
        <w:ind w:left="-144" w:right="-144"/>
      </w:pPr>
    </w:p>
    <w:p w:rsidR="00C506D4" w:rsidRPr="0043349C" w:rsidRDefault="00C506D4" w:rsidP="00C506D4">
      <w:pPr>
        <w:tabs>
          <w:tab w:val="left" w:pos="-3060"/>
          <w:tab w:val="left" w:pos="180"/>
          <w:tab w:val="left" w:pos="3960"/>
          <w:tab w:val="left" w:pos="4140"/>
          <w:tab w:val="left" w:pos="9360"/>
          <w:tab w:val="left" w:pos="10800"/>
          <w:tab w:val="left" w:pos="12060"/>
        </w:tabs>
        <w:suppressAutoHyphens/>
        <w:ind w:left="-270" w:right="-144"/>
        <w:rPr>
          <w:b/>
          <w:bCs/>
        </w:rPr>
      </w:pPr>
      <w:r w:rsidRPr="0043349C">
        <w:rPr>
          <w:b/>
          <w:bCs/>
        </w:rPr>
        <w:t xml:space="preserve"> I.</w:t>
      </w:r>
      <w:r w:rsidRPr="0043349C">
        <w:rPr>
          <w:b/>
          <w:bCs/>
        </w:rPr>
        <w:tab/>
        <w:t xml:space="preserve">BIDDER INFORMATION:  </w:t>
      </w:r>
      <w:r w:rsidRPr="0043349C">
        <w:t>As appropriate, check and/or complete one of the items below.</w:t>
      </w:r>
    </w:p>
    <w:p w:rsidR="00C506D4" w:rsidRPr="0043349C" w:rsidRDefault="00C506D4" w:rsidP="00C506D4">
      <w:pPr>
        <w:tabs>
          <w:tab w:val="left" w:pos="-3060"/>
          <w:tab w:val="left" w:pos="-54"/>
          <w:tab w:val="left" w:pos="180"/>
          <w:tab w:val="left" w:pos="3960"/>
          <w:tab w:val="left" w:pos="4140"/>
          <w:tab w:val="left" w:pos="9360"/>
          <w:tab w:val="left" w:pos="10800"/>
          <w:tab w:val="left" w:pos="12060"/>
        </w:tabs>
        <w:suppressAutoHyphens/>
        <w:ind w:left="-144" w:right="-144"/>
      </w:pP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 xml:space="preserve">1.  Legal name (as shown on your income tax return) </w:t>
      </w:r>
      <w:r w:rsidRPr="0043349C">
        <w:rPr>
          <w:u w:val="single"/>
        </w:rPr>
        <w:tab/>
      </w:r>
      <w:r w:rsidRPr="0043349C">
        <w:t xml:space="preserve"> </w:t>
      </w: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 xml:space="preserve">2.  Business Name (if different from above) </w:t>
      </w:r>
      <w:r w:rsidRPr="0043349C">
        <w:rPr>
          <w:u w:val="single"/>
        </w:rPr>
        <w:tab/>
      </w:r>
    </w:p>
    <w:p w:rsidR="00C506D4" w:rsidRPr="0043349C" w:rsidRDefault="00C506D4" w:rsidP="00C506D4">
      <w:pPr>
        <w:widowControl w:val="0"/>
        <w:numPr>
          <w:ilvl w:val="0"/>
          <w:numId w:val="13"/>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pPr>
      <w:r w:rsidRPr="0043349C">
        <w:t>3.  Tax Identification Number</w:t>
      </w:r>
      <w:r w:rsidRPr="0043349C">
        <w:rPr>
          <w:u w:val="single"/>
        </w:rPr>
        <w:tab/>
      </w:r>
      <w:r>
        <w:rPr>
          <w:u w:val="single"/>
        </w:rPr>
        <w:tab/>
      </w:r>
      <w:r>
        <w:rPr>
          <w:u w:val="single"/>
        </w:rPr>
        <w:tab/>
      </w:r>
      <w:r w:rsidRPr="0043349C">
        <w:t xml:space="preserve"> </w:t>
      </w:r>
    </w:p>
    <w:p w:rsidR="00C506D4"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
          <w:u w:val="single"/>
        </w:rPr>
      </w:pPr>
    </w:p>
    <w:p w:rsidR="00C506D4"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
          <w:u w:val="single"/>
        </w:rPr>
      </w:pPr>
      <w:r w:rsidRPr="0043349C">
        <w:rPr>
          <w:b/>
          <w:u w:val="single"/>
        </w:rPr>
        <w:t>A copy of your W-9 must be submitted with this bid response.</w:t>
      </w:r>
    </w:p>
    <w:p w:rsidR="00C506D4" w:rsidRPr="0043349C" w:rsidRDefault="00C506D4" w:rsidP="00C506D4">
      <w:pPr>
        <w:tabs>
          <w:tab w:val="left" w:pos="-3060"/>
          <w:tab w:val="left" w:pos="0"/>
          <w:tab w:val="left" w:pos="720"/>
          <w:tab w:val="left" w:pos="3960"/>
          <w:tab w:val="left" w:pos="4140"/>
          <w:tab w:val="left" w:pos="9360"/>
          <w:tab w:val="left" w:pos="10800"/>
          <w:tab w:val="left" w:pos="12060"/>
        </w:tabs>
        <w:suppressAutoHyphens/>
        <w:ind w:right="-144"/>
        <w:jc w:val="center"/>
        <w:rPr>
          <w:bCs/>
        </w:rPr>
      </w:pPr>
    </w:p>
    <w:p w:rsidR="00C506D4" w:rsidRPr="0043349C" w:rsidRDefault="00C506D4" w:rsidP="00C506D4">
      <w:pPr>
        <w:tabs>
          <w:tab w:val="left" w:pos="-3060"/>
          <w:tab w:val="left" w:pos="-90"/>
          <w:tab w:val="left" w:pos="3960"/>
          <w:tab w:val="left" w:pos="4140"/>
          <w:tab w:val="left" w:pos="9360"/>
          <w:tab w:val="left" w:pos="10800"/>
          <w:tab w:val="left" w:pos="12060"/>
        </w:tabs>
        <w:suppressAutoHyphens/>
        <w:ind w:left="-90" w:right="-144"/>
        <w:rPr>
          <w:bCs/>
        </w:rPr>
      </w:pPr>
    </w:p>
    <w:p w:rsidR="00C506D4" w:rsidRPr="0043349C" w:rsidRDefault="00C506D4" w:rsidP="00C506D4">
      <w:pPr>
        <w:tabs>
          <w:tab w:val="left" w:pos="-3060"/>
          <w:tab w:val="left" w:pos="180"/>
          <w:tab w:val="left" w:pos="3960"/>
          <w:tab w:val="left" w:pos="4140"/>
          <w:tab w:val="left" w:pos="9360"/>
          <w:tab w:val="left" w:pos="10800"/>
          <w:tab w:val="left" w:pos="12060"/>
        </w:tabs>
        <w:suppressAutoHyphens/>
        <w:ind w:left="-270" w:right="-144"/>
        <w:rPr>
          <w:b/>
          <w:bCs/>
        </w:rPr>
      </w:pPr>
      <w:r w:rsidRPr="0043349C">
        <w:rPr>
          <w:b/>
          <w:bCs/>
        </w:rPr>
        <w:t xml:space="preserve">II. </w:t>
      </w:r>
      <w:r w:rsidRPr="0043349C">
        <w:rPr>
          <w:b/>
          <w:bCs/>
        </w:rPr>
        <w:tab/>
        <w:t xml:space="preserve">BIDDER’S CONTACT INFORMATION: </w:t>
      </w:r>
      <w:r w:rsidRPr="0043349C">
        <w:t>This will be filed as your permanent contact information.</w:t>
      </w:r>
    </w:p>
    <w:p w:rsidR="00C506D4" w:rsidRPr="0043349C" w:rsidRDefault="00C506D4" w:rsidP="00C506D4">
      <w:pPr>
        <w:tabs>
          <w:tab w:val="left" w:pos="-3060"/>
          <w:tab w:val="left" w:pos="90"/>
          <w:tab w:val="left" w:pos="3960"/>
          <w:tab w:val="left" w:pos="4140"/>
          <w:tab w:val="left" w:pos="9360"/>
          <w:tab w:val="left" w:pos="10800"/>
          <w:tab w:val="left" w:pos="12060"/>
        </w:tabs>
        <w:suppressAutoHyphens/>
        <w:spacing w:line="287" w:lineRule="auto"/>
        <w:ind w:left="-144" w:right="-144"/>
      </w:pP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Company Name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Address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Bid Representative’s Name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Phone Number/Extension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Fax Number </w:t>
      </w:r>
      <w:r>
        <w:rPr>
          <w:u w:val="single"/>
        </w:rPr>
        <w:tab/>
      </w:r>
      <w:r>
        <w:rPr>
          <w:u w:val="single"/>
        </w:rPr>
        <w:tab/>
      </w:r>
      <w:r>
        <w:rPr>
          <w:u w:val="single"/>
        </w:rPr>
        <w:tab/>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Toll Free Number </w:t>
      </w:r>
      <w:r>
        <w:rPr>
          <w:u w:val="single"/>
        </w:rPr>
        <w:tab/>
      </w:r>
      <w:r>
        <w:rPr>
          <w:u w:val="single"/>
        </w:rPr>
        <w:tab/>
      </w:r>
      <w:r>
        <w:rPr>
          <w:u w:val="single"/>
        </w:rPr>
        <w:tab/>
      </w:r>
      <w:r w:rsidRPr="0043349C">
        <w:t xml:space="preserve"> </w:t>
      </w:r>
    </w:p>
    <w:p w:rsidR="00C506D4" w:rsidRPr="0043349C"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Email Address </w:t>
      </w:r>
      <w:r>
        <w:rPr>
          <w:u w:val="single"/>
        </w:rPr>
        <w:tab/>
      </w:r>
      <w:r>
        <w:rPr>
          <w:u w:val="single"/>
        </w:rPr>
        <w:tab/>
      </w:r>
      <w:r>
        <w:rPr>
          <w:u w:val="single"/>
        </w:rPr>
        <w:tab/>
      </w:r>
    </w:p>
    <w:p w:rsidR="00C506D4" w:rsidRDefault="00C506D4" w:rsidP="00C506D4">
      <w:pPr>
        <w:widowControl w:val="0"/>
        <w:numPr>
          <w:ilvl w:val="1"/>
          <w:numId w:val="14"/>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pPr>
      <w:r w:rsidRPr="0043349C">
        <w:t xml:space="preserve">Website </w:t>
      </w:r>
      <w:r w:rsidRPr="0013020E">
        <w:rPr>
          <w:u w:val="single"/>
        </w:rPr>
        <w:tab/>
      </w:r>
      <w:r w:rsidRPr="0013020E">
        <w:rPr>
          <w:u w:val="single"/>
        </w:rPr>
        <w:tab/>
      </w:r>
      <w:r w:rsidRPr="0013020E">
        <w:rPr>
          <w:u w:val="single"/>
        </w:rPr>
        <w:tab/>
      </w:r>
      <w:r w:rsidRPr="0043349C">
        <w:t xml:space="preserve"> </w:t>
      </w:r>
    </w:p>
    <w:p w:rsidR="00C506D4" w:rsidRPr="0043349C" w:rsidRDefault="00C506D4" w:rsidP="00C506D4">
      <w:pPr>
        <w:pStyle w:val="ListParagraph"/>
        <w:numPr>
          <w:ilvl w:val="0"/>
          <w:numId w:val="14"/>
        </w:numPr>
        <w:tabs>
          <w:tab w:val="left" w:pos="576"/>
          <w:tab w:val="left" w:pos="1152"/>
          <w:tab w:val="left" w:pos="1728"/>
          <w:tab w:val="left" w:pos="2304"/>
          <w:tab w:val="left" w:pos="2880"/>
          <w:tab w:val="left" w:pos="3456"/>
          <w:tab w:val="left" w:pos="3960"/>
          <w:tab w:val="left" w:pos="4032"/>
          <w:tab w:val="left" w:pos="4140"/>
          <w:tab w:val="left" w:pos="4608"/>
          <w:tab w:val="left" w:pos="5184"/>
        </w:tabs>
        <w:contextualSpacing/>
        <w:jc w:val="both"/>
      </w:pPr>
      <w:proofErr w:type="spellStart"/>
      <w:r>
        <w:rPr>
          <w:b/>
          <w:u w:val="single"/>
        </w:rPr>
        <w:t>SLMBE</w:t>
      </w:r>
      <w:proofErr w:type="spellEnd"/>
      <w:r>
        <w:rPr>
          <w:b/>
          <w:u w:val="single"/>
        </w:rPr>
        <w:t xml:space="preserve">, (Small Local and </w:t>
      </w:r>
      <w:r w:rsidRPr="009D0CAC">
        <w:rPr>
          <w:b/>
          <w:u w:val="single"/>
        </w:rPr>
        <w:t>Minority Business Enterprise</w:t>
      </w:r>
      <w:r>
        <w:rPr>
          <w:b/>
          <w:u w:val="single"/>
        </w:rPr>
        <w:t>)</w:t>
      </w:r>
    </w:p>
    <w:p w:rsidR="00C506D4" w:rsidRPr="0043349C" w:rsidRDefault="00C506D4" w:rsidP="00C506D4">
      <w:pPr>
        <w:pStyle w:val="ListParagraph"/>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jc w:val="both"/>
      </w:pPr>
    </w:p>
    <w:p w:rsidR="00C506D4" w:rsidRPr="0043349C" w:rsidRDefault="00C506D4" w:rsidP="00C506D4">
      <w:pPr>
        <w:pStyle w:val="ListParagraph"/>
        <w:tabs>
          <w:tab w:val="left" w:pos="576"/>
          <w:tab w:val="left" w:pos="1152"/>
          <w:tab w:val="left" w:pos="1728"/>
          <w:tab w:val="left" w:pos="2304"/>
          <w:tab w:val="left" w:pos="2880"/>
          <w:tab w:val="left" w:pos="3456"/>
          <w:tab w:val="left" w:pos="3960"/>
          <w:tab w:val="left" w:pos="4032"/>
          <w:tab w:val="left" w:pos="4140"/>
          <w:tab w:val="left" w:pos="4608"/>
          <w:tab w:val="left" w:pos="5184"/>
        </w:tabs>
        <w:ind w:left="576"/>
        <w:jc w:val="both"/>
      </w:pPr>
      <w:r w:rsidRPr="0043349C">
        <w:t xml:space="preserve">The </w:t>
      </w:r>
      <w:proofErr w:type="spellStart"/>
      <w:r w:rsidRPr="0043349C">
        <w:t>offeror</w:t>
      </w:r>
      <w:proofErr w:type="spellEnd"/>
      <w:r w:rsidRPr="0043349C">
        <w:t xml:space="preserve"> ( ) is ( ) is not a minority business enterprise.  A minority business enterprise is defined as a "business at least 50 percent of which is owned by minority group members or, in case of publicly owned businesses, at least 51 percent of the stock is owned by minority group members."  For the purpose of this definition, minority group members are African Americans, Hispanic Americans, Asian Americans, and American Indians.</w:t>
      </w:r>
    </w:p>
    <w:p w:rsidR="00C506D4" w:rsidRPr="0043349C" w:rsidRDefault="00C506D4" w:rsidP="00C506D4">
      <w:pPr>
        <w:pStyle w:val="ListParagraph"/>
        <w:tabs>
          <w:tab w:val="left" w:pos="-3060"/>
          <w:tab w:val="left" w:pos="3960"/>
          <w:tab w:val="left" w:pos="4140"/>
          <w:tab w:val="left" w:pos="9360"/>
          <w:tab w:val="left" w:pos="10800"/>
          <w:tab w:val="left" w:pos="12060"/>
        </w:tabs>
        <w:suppressAutoHyphens/>
        <w:ind w:left="576" w:right="-144"/>
      </w:pPr>
    </w:p>
    <w:p w:rsidR="00C506D4" w:rsidRPr="009D0CAC" w:rsidRDefault="00C506D4" w:rsidP="00C506D4">
      <w:pPr>
        <w:pStyle w:val="ListParagraph"/>
        <w:tabs>
          <w:tab w:val="left" w:pos="-3060"/>
          <w:tab w:val="left" w:pos="3960"/>
          <w:tab w:val="left" w:pos="4140"/>
          <w:tab w:val="left" w:pos="9360"/>
          <w:tab w:val="left" w:pos="10800"/>
          <w:tab w:val="left" w:pos="12060"/>
        </w:tabs>
        <w:suppressAutoHyphens/>
        <w:ind w:left="576" w:right="-144"/>
        <w:rPr>
          <w:b/>
          <w:bCs/>
        </w:rPr>
      </w:pPr>
      <w:r w:rsidRPr="0043349C">
        <w:t>Check the appropriate box below.</w:t>
      </w:r>
    </w:p>
    <w:p w:rsidR="00C506D4" w:rsidRPr="009D0CAC" w:rsidRDefault="00C506D4" w:rsidP="00C506D4">
      <w:pPr>
        <w:pStyle w:val="ListParagraph"/>
        <w:tabs>
          <w:tab w:val="left" w:pos="-3060"/>
          <w:tab w:val="left" w:pos="3960"/>
          <w:tab w:val="left" w:pos="4140"/>
          <w:tab w:val="left" w:pos="9360"/>
          <w:tab w:val="left" w:pos="10800"/>
          <w:tab w:val="left" w:pos="12060"/>
        </w:tabs>
        <w:suppressAutoHyphens/>
        <w:ind w:left="576" w:right="-144"/>
        <w:rPr>
          <w:b/>
          <w:bCs/>
        </w:rPr>
      </w:pPr>
    </w:p>
    <w:p w:rsidR="00C506D4" w:rsidRPr="0043349C" w:rsidRDefault="00C506D4" w:rsidP="00C506D4">
      <w:pPr>
        <w:pStyle w:val="ListParagraph"/>
        <w:tabs>
          <w:tab w:val="left" w:pos="-3060"/>
          <w:tab w:val="left" w:pos="90"/>
          <w:tab w:val="left" w:pos="2970"/>
          <w:tab w:val="left" w:pos="3960"/>
          <w:tab w:val="left" w:pos="4140"/>
          <w:tab w:val="left" w:pos="5400"/>
          <w:tab w:val="left" w:pos="7200"/>
          <w:tab w:val="left" w:pos="9360"/>
          <w:tab w:val="left" w:pos="10800"/>
          <w:tab w:val="left" w:pos="12060"/>
        </w:tabs>
        <w:suppressAutoHyphens/>
        <w:ind w:left="576" w:right="-144"/>
      </w:pPr>
      <w:r w:rsidRPr="0043349C">
        <w:rPr>
          <w:b/>
          <w:bCs/>
        </w:rPr>
        <w:sym w:font="Wingdings 2" w:char="00A3"/>
      </w:r>
      <w:r w:rsidRPr="009D0CAC">
        <w:rPr>
          <w:b/>
          <w:bCs/>
        </w:rPr>
        <w:t xml:space="preserve">  </w:t>
      </w:r>
      <w:r w:rsidRPr="0043349C">
        <w:t>African American</w:t>
      </w:r>
      <w:r w:rsidRPr="0043349C">
        <w:tab/>
      </w:r>
      <w:r w:rsidRPr="0043349C">
        <w:rPr>
          <w:b/>
          <w:bCs/>
        </w:rPr>
        <w:sym w:font="Wingdings 2" w:char="00A3"/>
      </w:r>
      <w:r w:rsidRPr="0043349C">
        <w:t xml:space="preserve">  Asian American</w:t>
      </w:r>
      <w:r w:rsidRPr="0043349C">
        <w:tab/>
      </w:r>
      <w:r w:rsidRPr="0043349C">
        <w:rPr>
          <w:b/>
          <w:bCs/>
        </w:rPr>
        <w:sym w:font="Wingdings 2" w:char="00A3"/>
      </w:r>
      <w:r w:rsidRPr="009D0CAC">
        <w:rPr>
          <w:b/>
          <w:bCs/>
        </w:rPr>
        <w:t xml:space="preserve">  </w:t>
      </w:r>
      <w:r w:rsidRPr="0043349C">
        <w:t>Hispanic</w:t>
      </w:r>
      <w:r w:rsidRPr="0043349C">
        <w:tab/>
      </w:r>
      <w:r w:rsidRPr="0043349C">
        <w:rPr>
          <w:b/>
          <w:bCs/>
        </w:rPr>
        <w:sym w:font="Wingdings 2" w:char="00A3"/>
      </w:r>
      <w:r w:rsidRPr="009D0CAC">
        <w:rPr>
          <w:b/>
          <w:bCs/>
        </w:rPr>
        <w:t xml:space="preserve">  </w:t>
      </w:r>
      <w:r w:rsidRPr="0043349C">
        <w:t>Native American</w:t>
      </w:r>
    </w:p>
    <w:p w:rsidR="00C506D4" w:rsidRPr="0043349C" w:rsidRDefault="00C506D4" w:rsidP="00C506D4">
      <w:pPr>
        <w:pStyle w:val="ListParagraph"/>
        <w:tabs>
          <w:tab w:val="left" w:pos="-3060"/>
          <w:tab w:val="left" w:pos="90"/>
          <w:tab w:val="left" w:pos="1440"/>
          <w:tab w:val="left" w:pos="1800"/>
          <w:tab w:val="left" w:pos="3780"/>
          <w:tab w:val="left" w:pos="3960"/>
          <w:tab w:val="left" w:pos="4140"/>
          <w:tab w:val="left" w:pos="4590"/>
          <w:tab w:val="left" w:pos="5850"/>
          <w:tab w:val="left" w:pos="5940"/>
          <w:tab w:val="left" w:pos="7200"/>
          <w:tab w:val="left" w:pos="9360"/>
          <w:tab w:val="left" w:pos="10800"/>
          <w:tab w:val="left" w:pos="12060"/>
        </w:tabs>
        <w:suppressAutoHyphens/>
        <w:ind w:left="576" w:right="-144"/>
      </w:pPr>
      <w:r w:rsidRPr="009D0CAC">
        <w:rPr>
          <w:b/>
          <w:bCs/>
        </w:rPr>
        <w:tab/>
      </w:r>
      <w:r w:rsidRPr="009D0CAC">
        <w:rPr>
          <w:b/>
          <w:bCs/>
        </w:rPr>
        <w:tab/>
      </w:r>
      <w:r w:rsidRPr="0043349C">
        <w:rPr>
          <w:b/>
          <w:bCs/>
        </w:rPr>
        <w:sym w:font="Wingdings 2" w:char="00A3"/>
      </w:r>
      <w:r w:rsidRPr="0043349C">
        <w:t xml:space="preserve">  Female</w:t>
      </w:r>
      <w:r w:rsidRPr="0043349C">
        <w:tab/>
      </w:r>
      <w:r w:rsidRPr="0043349C">
        <w:rPr>
          <w:b/>
          <w:bCs/>
        </w:rPr>
        <w:sym w:font="Wingdings 2" w:char="00A3"/>
      </w:r>
      <w:r w:rsidRPr="0043349C">
        <w:t xml:space="preserve">  Disabled</w:t>
      </w:r>
      <w:r w:rsidRPr="0043349C">
        <w:tab/>
      </w:r>
      <w:r w:rsidRPr="0043349C">
        <w:rPr>
          <w:b/>
          <w:bCs/>
        </w:rPr>
        <w:sym w:font="Wingdings 2" w:char="00A3"/>
      </w:r>
      <w:r w:rsidRPr="0043349C">
        <w:t xml:space="preserve">  None</w:t>
      </w:r>
    </w:p>
    <w:p w:rsidR="00C506D4" w:rsidRDefault="00C506D4" w:rsidP="00C506D4">
      <w:pPr>
        <w:pStyle w:val="ListParagraph"/>
        <w:tabs>
          <w:tab w:val="left" w:pos="-3060"/>
          <w:tab w:val="left" w:pos="90"/>
          <w:tab w:val="left" w:pos="3960"/>
          <w:tab w:val="left" w:pos="4140"/>
          <w:tab w:val="left" w:pos="9360"/>
          <w:tab w:val="left" w:pos="10800"/>
          <w:tab w:val="left" w:pos="12060"/>
        </w:tabs>
        <w:suppressAutoHyphens/>
        <w:ind w:left="576" w:right="-144"/>
        <w:rPr>
          <w:b/>
          <w:bCs/>
        </w:rPr>
      </w:pPr>
    </w:p>
    <w:p w:rsidR="00C506D4" w:rsidRDefault="00C506D4" w:rsidP="00C506D4">
      <w:pPr>
        <w:pStyle w:val="ListParagraph"/>
        <w:tabs>
          <w:tab w:val="left" w:pos="-3060"/>
          <w:tab w:val="left" w:pos="90"/>
          <w:tab w:val="left" w:pos="3960"/>
          <w:tab w:val="left" w:pos="4140"/>
          <w:tab w:val="left" w:pos="9360"/>
          <w:tab w:val="left" w:pos="10800"/>
          <w:tab w:val="left" w:pos="12060"/>
        </w:tabs>
        <w:suppressAutoHyphens/>
        <w:ind w:left="576" w:right="-144"/>
        <w:rPr>
          <w:b/>
          <w:bCs/>
        </w:rPr>
      </w:pPr>
    </w:p>
    <w:p w:rsidR="00C506D4" w:rsidRDefault="00C506D4" w:rsidP="00C506D4">
      <w:pPr>
        <w:pStyle w:val="ListParagraph"/>
        <w:numPr>
          <w:ilvl w:val="0"/>
          <w:numId w:val="14"/>
        </w:numPr>
        <w:tabs>
          <w:tab w:val="left" w:pos="180"/>
          <w:tab w:val="left" w:pos="3960"/>
          <w:tab w:val="left" w:pos="4140"/>
        </w:tabs>
        <w:spacing w:before="100" w:beforeAutospacing="1" w:after="240"/>
        <w:contextualSpacing/>
        <w:jc w:val="both"/>
        <w:rPr>
          <w:b/>
          <w:bCs/>
          <w:u w:val="single"/>
        </w:rPr>
      </w:pPr>
      <w:r w:rsidRPr="009D0CAC">
        <w:rPr>
          <w:b/>
          <w:bCs/>
          <w:u w:val="single"/>
        </w:rPr>
        <w:t xml:space="preserve">NON-DEBARMENT ACKNOWLEDGEMENT: </w:t>
      </w:r>
    </w:p>
    <w:p w:rsidR="006A7E5A" w:rsidRDefault="006A7E5A" w:rsidP="00C506D4">
      <w:pPr>
        <w:pStyle w:val="ListParagraph"/>
        <w:tabs>
          <w:tab w:val="left" w:pos="3960"/>
          <w:tab w:val="left" w:pos="4140"/>
        </w:tabs>
        <w:spacing w:before="100" w:beforeAutospacing="1" w:after="240"/>
        <w:ind w:left="576"/>
        <w:jc w:val="both"/>
      </w:pPr>
    </w:p>
    <w:p w:rsidR="00C506D4" w:rsidRDefault="00C506D4" w:rsidP="00C506D4">
      <w:pPr>
        <w:pStyle w:val="ListParagraph"/>
        <w:tabs>
          <w:tab w:val="left" w:pos="3960"/>
          <w:tab w:val="left" w:pos="4140"/>
        </w:tabs>
        <w:spacing w:before="100" w:beforeAutospacing="1" w:after="240"/>
        <w:ind w:left="576"/>
        <w:jc w:val="both"/>
      </w:pPr>
      <w:r w:rsidRPr="0043349C">
        <w:t>_____ I acknowledge that my firm has NO pending litigation and/or debarment from doing business with the State of Maryland or any of its subordinate government units and/or federal government within the past five (5) years.</w:t>
      </w:r>
    </w:p>
    <w:p w:rsidR="00C506D4" w:rsidRPr="0043349C" w:rsidRDefault="00C506D4" w:rsidP="00C506D4">
      <w:pPr>
        <w:pStyle w:val="ListParagraph"/>
        <w:tabs>
          <w:tab w:val="left" w:pos="3960"/>
          <w:tab w:val="left" w:pos="4140"/>
        </w:tabs>
        <w:spacing w:before="100" w:beforeAutospacing="1" w:after="240"/>
        <w:ind w:left="576"/>
        <w:jc w:val="both"/>
      </w:pPr>
      <w:r w:rsidRPr="0043349C">
        <w:t>_____ I acknowledge that my firm has pending litigation or has been debarred from doing business with the State of Maryland or any of its subordinate government units and/or federal government, within the past five (5) years.  (Attachment)</w:t>
      </w:r>
    </w:p>
    <w:p w:rsidR="00A32220" w:rsidRDefault="00C506D4" w:rsidP="00A32220">
      <w:pPr>
        <w:pStyle w:val="ListParagraph"/>
        <w:tabs>
          <w:tab w:val="left" w:pos="3960"/>
          <w:tab w:val="left" w:pos="4140"/>
        </w:tabs>
        <w:spacing w:before="100" w:beforeAutospacing="1" w:after="240"/>
        <w:ind w:left="576"/>
        <w:jc w:val="both"/>
      </w:pPr>
      <w:r w:rsidRPr="0043349C">
        <w:t>As the duly authorized representative of the applicant, I hereby certify that the above information is correct and that I will advise Montgomery County Public Schools should there be a change in status.</w:t>
      </w:r>
    </w:p>
    <w:p w:rsidR="00C506D4" w:rsidRDefault="00C506D4" w:rsidP="00A32220">
      <w:pPr>
        <w:pStyle w:val="ListParagraph"/>
        <w:tabs>
          <w:tab w:val="left" w:pos="3960"/>
          <w:tab w:val="left" w:pos="4140"/>
        </w:tabs>
        <w:spacing w:before="100" w:beforeAutospacing="1" w:after="240"/>
        <w:ind w:left="576"/>
        <w:jc w:val="both"/>
        <w:rPr>
          <w:u w:val="single"/>
        </w:rPr>
      </w:pPr>
      <w:r w:rsidRPr="0043349C">
        <w:t xml:space="preserve">By (Signature) </w:t>
      </w:r>
      <w:r w:rsidR="008E2D48">
        <w:t>________________________________________________________</w:t>
      </w:r>
      <w:r w:rsidRPr="009D0CAC">
        <w:rPr>
          <w:u w:val="single"/>
        </w:rPr>
        <w:tab/>
      </w:r>
    </w:p>
    <w:p w:rsidR="00C506D4" w:rsidRPr="0043349C" w:rsidRDefault="00C506D4" w:rsidP="00C506D4">
      <w:pPr>
        <w:pStyle w:val="ListParagraph"/>
        <w:tabs>
          <w:tab w:val="left" w:pos="-3060"/>
          <w:tab w:val="left" w:pos="3960"/>
          <w:tab w:val="left" w:pos="4140"/>
          <w:tab w:val="left" w:pos="9360"/>
          <w:tab w:val="left" w:pos="10800"/>
          <w:tab w:val="left" w:pos="12060"/>
        </w:tabs>
        <w:suppressAutoHyphens/>
        <w:spacing w:line="480" w:lineRule="auto"/>
        <w:ind w:left="576" w:right="-144"/>
      </w:pPr>
      <w:r w:rsidRPr="0043349C">
        <w:t xml:space="preserve">Name and Title </w:t>
      </w:r>
      <w:r w:rsidR="008E2D48">
        <w:t>___________________</w:t>
      </w:r>
      <w:r w:rsidRPr="009D0CAC">
        <w:rPr>
          <w:u w:val="single"/>
        </w:rPr>
        <w:tab/>
      </w:r>
    </w:p>
    <w:p w:rsidR="00C506D4" w:rsidRDefault="00C506D4" w:rsidP="00C506D4">
      <w:pPr>
        <w:pStyle w:val="ListParagraph"/>
        <w:tabs>
          <w:tab w:val="left" w:pos="-3060"/>
          <w:tab w:val="left" w:pos="3960"/>
          <w:tab w:val="left" w:pos="4140"/>
          <w:tab w:val="left" w:pos="9360"/>
          <w:tab w:val="left" w:pos="10800"/>
          <w:tab w:val="left" w:pos="12060"/>
        </w:tabs>
        <w:suppressAutoHyphens/>
        <w:spacing w:line="480" w:lineRule="auto"/>
        <w:ind w:left="576" w:right="-144"/>
        <w:rPr>
          <w:u w:val="single"/>
        </w:rPr>
      </w:pPr>
      <w:r w:rsidRPr="0043349C">
        <w:t xml:space="preserve">Witness Name and Title </w:t>
      </w:r>
      <w:r w:rsidR="008E2D48">
        <w:t>___________</w:t>
      </w:r>
      <w:r w:rsidRPr="009D0CAC">
        <w:rPr>
          <w:u w:val="single"/>
        </w:rPr>
        <w:tab/>
      </w:r>
    </w:p>
    <w:p w:rsidR="006A7E5A" w:rsidRDefault="006A7E5A" w:rsidP="00C506D4">
      <w:pPr>
        <w:pStyle w:val="ListParagraph"/>
        <w:tabs>
          <w:tab w:val="left" w:pos="-3060"/>
          <w:tab w:val="left" w:pos="3960"/>
          <w:tab w:val="left" w:pos="4140"/>
          <w:tab w:val="left" w:pos="9360"/>
          <w:tab w:val="left" w:pos="10800"/>
          <w:tab w:val="left" w:pos="12060"/>
        </w:tabs>
        <w:suppressAutoHyphens/>
        <w:spacing w:line="480" w:lineRule="auto"/>
        <w:ind w:left="576" w:right="-144"/>
        <w:rPr>
          <w:u w:val="single"/>
        </w:rPr>
      </w:pPr>
    </w:p>
    <w:p w:rsidR="00A32220" w:rsidRPr="009D0CAC" w:rsidRDefault="00A32220" w:rsidP="00A32220">
      <w:pPr>
        <w:pStyle w:val="ListParagraph"/>
        <w:tabs>
          <w:tab w:val="left" w:pos="-3060"/>
          <w:tab w:val="left" w:pos="3960"/>
          <w:tab w:val="left" w:pos="4140"/>
          <w:tab w:val="left" w:pos="9360"/>
          <w:tab w:val="left" w:pos="10800"/>
          <w:tab w:val="left" w:pos="12060"/>
        </w:tabs>
        <w:suppressAutoHyphens/>
        <w:spacing w:line="287" w:lineRule="auto"/>
        <w:ind w:left="540" w:right="-144" w:hanging="630"/>
        <w:contextualSpacing/>
        <w:jc w:val="both"/>
        <w:rPr>
          <w:b/>
          <w:bCs/>
        </w:rPr>
      </w:pPr>
      <w:r w:rsidRPr="00A32220">
        <w:rPr>
          <w:b/>
          <w:bCs/>
        </w:rPr>
        <w:t>V.</w:t>
      </w:r>
      <w:r w:rsidRPr="00A32220">
        <w:rPr>
          <w:b/>
          <w:bCs/>
        </w:rPr>
        <w:tab/>
      </w:r>
      <w:r w:rsidRPr="009D0CAC">
        <w:rPr>
          <w:b/>
          <w:bCs/>
          <w:u w:val="single"/>
        </w:rPr>
        <w:t>VENDOR'S CERTIFICATION:</w:t>
      </w:r>
      <w:r w:rsidRPr="009D0CAC">
        <w:rPr>
          <w:b/>
          <w:bCs/>
        </w:rPr>
        <w:t xml:space="preserve"> </w:t>
      </w:r>
      <w:r w:rsidRPr="0043349C">
        <w:t>Upon notification of award, this document in its entirety is the awarded vendor’s contract with MCPS.  By signing below, the undersigned acknowledges that he/she is entering into a contract with MCPS.</w:t>
      </w:r>
    </w:p>
    <w:p w:rsidR="00A32220" w:rsidRPr="0043349C" w:rsidRDefault="00A32220" w:rsidP="00A32220">
      <w:pPr>
        <w:tabs>
          <w:tab w:val="left" w:pos="-3060"/>
          <w:tab w:val="left" w:pos="990"/>
          <w:tab w:val="left" w:pos="3960"/>
          <w:tab w:val="left" w:pos="4140"/>
          <w:tab w:val="left" w:pos="9360"/>
          <w:tab w:val="left" w:pos="10800"/>
          <w:tab w:val="left" w:pos="12060"/>
        </w:tabs>
        <w:suppressAutoHyphens/>
        <w:ind w:right="-144"/>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rsidRPr="0043349C">
        <w:t xml:space="preserve">The undersigned proposes to furnish and deliver supplies, equipment, or services, in accordance with specifications and stipulations contained herein, and at the prices quoted. This certifies that this bid is made </w:t>
      </w:r>
    </w:p>
    <w:p w:rsidR="00A32220" w:rsidRPr="0043349C" w:rsidRDefault="00A32220" w:rsidP="00A32220">
      <w:pPr>
        <w:tabs>
          <w:tab w:val="left" w:pos="-3060"/>
          <w:tab w:val="num" w:pos="630"/>
          <w:tab w:val="left" w:pos="990"/>
          <w:tab w:val="left" w:pos="3960"/>
          <w:tab w:val="left" w:pos="4140"/>
          <w:tab w:val="left" w:pos="9360"/>
          <w:tab w:val="left" w:pos="10800"/>
          <w:tab w:val="left" w:pos="12060"/>
        </w:tabs>
        <w:suppressAutoHyphens/>
        <w:ind w:left="450" w:right="-144"/>
        <w:jc w:val="both"/>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t>W</w:t>
      </w:r>
      <w:r w:rsidRPr="0043349C">
        <w:t>ithout any previous understanding, agreement or connection with any person, firm, or corporation making a bid for the same supplies, materials, or equipment, and is in all respects fair and without collusion or fraud.</w:t>
      </w:r>
    </w:p>
    <w:p w:rsidR="00A32220" w:rsidRPr="0043349C" w:rsidRDefault="00A32220" w:rsidP="00A32220">
      <w:pPr>
        <w:tabs>
          <w:tab w:val="left" w:pos="-3060"/>
          <w:tab w:val="num" w:pos="630"/>
          <w:tab w:val="left" w:pos="990"/>
          <w:tab w:val="left" w:pos="3960"/>
          <w:tab w:val="left" w:pos="4140"/>
          <w:tab w:val="left" w:pos="9360"/>
          <w:tab w:val="left" w:pos="10800"/>
          <w:tab w:val="left" w:pos="12060"/>
        </w:tabs>
        <w:suppressAutoHyphens/>
        <w:ind w:left="450" w:right="-144"/>
        <w:jc w:val="both"/>
      </w:pPr>
    </w:p>
    <w:p w:rsidR="00A32220" w:rsidRPr="0043349C" w:rsidRDefault="00A32220" w:rsidP="00A32220">
      <w:pPr>
        <w:widowControl w:val="0"/>
        <w:numPr>
          <w:ilvl w:val="0"/>
          <w:numId w:val="12"/>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pPr>
      <w:r w:rsidRPr="0043349C">
        <w:t>I hereby certify that I am authorized to sign for the bidder. I/We certify that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A32220" w:rsidRPr="0043349C" w:rsidRDefault="00A32220" w:rsidP="00A32220">
      <w:pPr>
        <w:tabs>
          <w:tab w:val="left" w:pos="-3060"/>
          <w:tab w:val="num" w:pos="630"/>
          <w:tab w:val="left" w:pos="3960"/>
          <w:tab w:val="left" w:pos="4140"/>
          <w:tab w:val="left" w:pos="9360"/>
          <w:tab w:val="left" w:pos="10800"/>
          <w:tab w:val="left" w:pos="12060"/>
        </w:tabs>
        <w:suppressAutoHyphens/>
        <w:ind w:left="180" w:right="-144"/>
      </w:pPr>
    </w:p>
    <w:p w:rsidR="00A32220" w:rsidRPr="0043349C" w:rsidRDefault="00A32220" w:rsidP="00A32220">
      <w:pPr>
        <w:tabs>
          <w:tab w:val="left" w:pos="-3060"/>
          <w:tab w:val="left" w:pos="3960"/>
          <w:tab w:val="left" w:pos="4140"/>
          <w:tab w:val="left" w:pos="9360"/>
          <w:tab w:val="left" w:pos="10800"/>
          <w:tab w:val="left" w:pos="12060"/>
        </w:tabs>
        <w:suppressAutoHyphens/>
        <w:spacing w:line="480" w:lineRule="auto"/>
        <w:ind w:left="180" w:right="-144"/>
      </w:pPr>
      <w:r w:rsidRPr="0043349C">
        <w:t xml:space="preserve">By (Signature) </w:t>
      </w:r>
      <w:r>
        <w:rPr>
          <w:u w:val="single"/>
        </w:rPr>
        <w:tab/>
      </w:r>
      <w:r>
        <w:rPr>
          <w:u w:val="single"/>
        </w:rPr>
        <w:tab/>
      </w:r>
      <w:r>
        <w:rPr>
          <w:u w:val="single"/>
        </w:rPr>
        <w:tab/>
      </w:r>
    </w:p>
    <w:p w:rsidR="00A32220" w:rsidRPr="0043349C" w:rsidRDefault="00A32220" w:rsidP="00A32220">
      <w:pPr>
        <w:tabs>
          <w:tab w:val="left" w:pos="-3060"/>
          <w:tab w:val="left" w:pos="3960"/>
          <w:tab w:val="left" w:pos="4140"/>
          <w:tab w:val="left" w:pos="9360"/>
          <w:tab w:val="left" w:pos="10800"/>
          <w:tab w:val="left" w:pos="12060"/>
        </w:tabs>
        <w:suppressAutoHyphens/>
        <w:spacing w:line="480" w:lineRule="auto"/>
        <w:ind w:left="180" w:right="-144"/>
      </w:pPr>
      <w:r w:rsidRPr="0043349C">
        <w:t xml:space="preserve">Name and Title </w:t>
      </w:r>
      <w:r>
        <w:rPr>
          <w:u w:val="single"/>
        </w:rPr>
        <w:tab/>
      </w:r>
      <w:r>
        <w:rPr>
          <w:u w:val="single"/>
        </w:rPr>
        <w:tab/>
      </w:r>
      <w:r>
        <w:rPr>
          <w:u w:val="single"/>
        </w:rPr>
        <w:tab/>
      </w:r>
    </w:p>
    <w:p w:rsidR="00C506D4" w:rsidRPr="0043349C" w:rsidRDefault="00A32220" w:rsidP="00C7694A">
      <w:pPr>
        <w:tabs>
          <w:tab w:val="left" w:pos="-3060"/>
          <w:tab w:val="left" w:pos="3960"/>
          <w:tab w:val="left" w:pos="4140"/>
          <w:tab w:val="left" w:pos="9360"/>
          <w:tab w:val="left" w:pos="10800"/>
          <w:tab w:val="left" w:pos="12060"/>
        </w:tabs>
        <w:suppressAutoHyphens/>
        <w:spacing w:line="480" w:lineRule="auto"/>
        <w:ind w:left="180" w:right="-144"/>
        <w:rPr>
          <w:b/>
        </w:rPr>
      </w:pPr>
      <w:r w:rsidRPr="0043349C">
        <w:t xml:space="preserve">Witness Name and Title </w:t>
      </w:r>
      <w:r>
        <w:rPr>
          <w:u w:val="single"/>
        </w:rPr>
        <w:tab/>
      </w:r>
      <w:r>
        <w:rPr>
          <w:u w:val="single"/>
        </w:rPr>
        <w:tab/>
      </w:r>
      <w:r>
        <w:rPr>
          <w:u w:val="single"/>
        </w:rPr>
        <w:tab/>
      </w:r>
    </w:p>
    <w:sectPr w:rsidR="00C506D4" w:rsidRPr="0043349C" w:rsidSect="005827AE">
      <w:pgSz w:w="12240" w:h="15840" w:code="1"/>
      <w:pgMar w:top="1440"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7D" w:rsidRDefault="009A377D">
      <w:r>
        <w:separator/>
      </w:r>
    </w:p>
  </w:endnote>
  <w:endnote w:type="continuationSeparator" w:id="0">
    <w:p w:rsidR="009A377D" w:rsidRDefault="009A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7D" w:rsidRDefault="009A377D">
      <w:r>
        <w:separator/>
      </w:r>
    </w:p>
  </w:footnote>
  <w:footnote w:type="continuationSeparator" w:id="0">
    <w:p w:rsidR="009A377D" w:rsidRDefault="009A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A0" w:rsidRDefault="001F4FA0" w:rsidP="007F764D">
    <w:pPr>
      <w:pStyle w:val="Header"/>
      <w:tabs>
        <w:tab w:val="clear" w:pos="4320"/>
        <w:tab w:val="clear" w:pos="8640"/>
        <w:tab w:val="center" w:pos="5490"/>
      </w:tabs>
      <w:rPr>
        <w:b/>
      </w:rPr>
    </w:pPr>
    <w:r>
      <w:rPr>
        <w:b/>
      </w:rPr>
      <w:tab/>
    </w:r>
    <w:r>
      <w:rPr>
        <w:rStyle w:val="PageNumber"/>
        <w:b/>
      </w:rPr>
      <w:fldChar w:fldCharType="begin"/>
    </w:r>
    <w:r>
      <w:rPr>
        <w:rStyle w:val="PageNumber"/>
        <w:b/>
      </w:rPr>
      <w:instrText xml:space="preserve"> PAGE </w:instrText>
    </w:r>
    <w:r>
      <w:rPr>
        <w:rStyle w:val="PageNumber"/>
        <w:b/>
      </w:rPr>
      <w:fldChar w:fldCharType="separate"/>
    </w:r>
    <w:r w:rsidR="00D054CA">
      <w:rPr>
        <w:rStyle w:val="PageNumber"/>
        <w:b/>
        <w:noProof/>
      </w:rPr>
      <w:t>10</w:t>
    </w:r>
    <w:r>
      <w:rPr>
        <w:rStyle w:val="PageNumber"/>
        <w:b/>
      </w:rPr>
      <w:fldChar w:fldCharType="end"/>
    </w:r>
    <w:r>
      <w:rPr>
        <w:rStyle w:val="PageNumber"/>
        <w:b/>
      </w:rPr>
      <w:tab/>
    </w:r>
    <w:r>
      <w:rPr>
        <w:rStyle w:val="PageNumber"/>
        <w:b/>
      </w:rPr>
      <w:tab/>
    </w:r>
    <w:r>
      <w:rPr>
        <w:rStyle w:val="PageNumber"/>
        <w:b/>
      </w:rPr>
      <w:tab/>
    </w:r>
    <w:r>
      <w:rPr>
        <w:rStyle w:val="PageNumber"/>
        <w:b/>
      </w:rPr>
      <w:tab/>
      <w:t xml:space="preserve"> RFP </w:t>
    </w:r>
    <w:r w:rsidR="008B3C17">
      <w:rPr>
        <w:rStyle w:val="PageNumber"/>
        <w:b/>
      </w:rPr>
      <w:t>9</w:t>
    </w:r>
    <w:r>
      <w:rPr>
        <w:rStyle w:val="PageNumber"/>
        <w:b/>
      </w:rPr>
      <w:t>4</w:t>
    </w:r>
    <w:r w:rsidR="008B3C17">
      <w:rPr>
        <w:rStyle w:val="PageNumber"/>
        <w:b/>
      </w:rPr>
      <w:t>58</w:t>
    </w:r>
    <w:r>
      <w:rPr>
        <w:rStyle w:val="PageNumber"/>
        <w:b/>
      </w:rPr>
      <w:t>.</w:t>
    </w:r>
    <w:r w:rsidR="008B3C17">
      <w:rPr>
        <w:rStyle w:val="PageNumber"/>
        <w: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A0" w:rsidRDefault="001F4FA0" w:rsidP="00B1187E">
    <w:pPr>
      <w:pStyle w:val="Header"/>
      <w:tabs>
        <w:tab w:val="clear" w:pos="8640"/>
      </w:tabs>
    </w:pPr>
    <w:r>
      <w:rPr>
        <w:b/>
        <w:bCs/>
      </w:rPr>
      <w:t xml:space="preserve">            </w:t>
    </w:r>
    <w:r>
      <w:rPr>
        <w:b/>
        <w:bCs/>
      </w:rPr>
      <w:tab/>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D054CA">
      <w:rPr>
        <w:rStyle w:val="PageNumber"/>
        <w:b/>
        <w:bCs/>
        <w:noProof/>
      </w:rPr>
      <w:t>11</w:t>
    </w:r>
    <w:r>
      <w:rPr>
        <w:rStyle w:val="PageNumber"/>
        <w:b/>
        <w:bCs/>
      </w:rPr>
      <w:fldChar w:fldCharType="end"/>
    </w:r>
    <w:r>
      <w:rPr>
        <w:rStyle w:val="PageNumber"/>
        <w:b/>
        <w:bCs/>
      </w:rPr>
      <w:tab/>
    </w:r>
    <w:r>
      <w:rPr>
        <w:rStyle w:val="PageNumber"/>
        <w:b/>
        <w:bCs/>
      </w:rPr>
      <w:tab/>
    </w:r>
    <w:r>
      <w:rPr>
        <w:rStyle w:val="PageNumber"/>
        <w:b/>
        <w:bCs/>
      </w:rPr>
      <w:tab/>
    </w:r>
    <w:r>
      <w:rPr>
        <w:rStyle w:val="PageNumber"/>
        <w:b/>
        <w:bCs/>
      </w:rPr>
      <w:tab/>
    </w:r>
    <w:r>
      <w:rPr>
        <w:rStyle w:val="PageNumber"/>
        <w:b/>
        <w:bCs/>
      </w:rPr>
      <w:tab/>
      <w:t xml:space="preserve">    RFP </w:t>
    </w:r>
    <w:r w:rsidR="008B3C17">
      <w:rPr>
        <w:rStyle w:val="PageNumber"/>
        <w:b/>
        <w:bCs/>
      </w:rPr>
      <w:t>9458</w:t>
    </w:r>
    <w:r>
      <w:rPr>
        <w:rStyle w:val="PageNumber"/>
        <w:b/>
        <w:bCs/>
      </w:rPr>
      <w:t>.</w:t>
    </w:r>
    <w:r w:rsidR="008B3C17">
      <w:rPr>
        <w:rStyle w:val="PageNumber"/>
        <w:b/>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1A6"/>
    <w:multiLevelType w:val="hybridMultilevel"/>
    <w:tmpl w:val="D9CAD8DA"/>
    <w:lvl w:ilvl="0" w:tplc="FBB4B1CE">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nsid w:val="034E01AE"/>
    <w:multiLevelType w:val="hybridMultilevel"/>
    <w:tmpl w:val="62302CE0"/>
    <w:lvl w:ilvl="0" w:tplc="C986BAE8">
      <w:numFmt w:val="bullet"/>
      <w:lvlText w:val="•"/>
      <w:lvlJc w:val="left"/>
      <w:pPr>
        <w:ind w:left="1800" w:hanging="360"/>
      </w:pPr>
      <w:rPr>
        <w:rFonts w:ascii="Times New Roman" w:eastAsia="Times New Roman" w:hAnsi="Times New Roman" w:cs="Times New Roman" w:hint="default"/>
      </w:rPr>
    </w:lvl>
    <w:lvl w:ilvl="1" w:tplc="C986BAE8">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E772AA"/>
    <w:multiLevelType w:val="hybridMultilevel"/>
    <w:tmpl w:val="ECD43022"/>
    <w:lvl w:ilvl="0" w:tplc="CF2EB306">
      <w:start w:val="1"/>
      <w:numFmt w:val="bullet"/>
      <w:lvlText w:val=""/>
      <w:lvlJc w:val="left"/>
      <w:pPr>
        <w:ind w:left="1560" w:hanging="360"/>
      </w:pPr>
      <w:rPr>
        <w:rFonts w:ascii="Symbol" w:hAnsi="Symbol" w:hint="default"/>
        <w:color w:val="auto"/>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3">
    <w:nsid w:val="0B32402E"/>
    <w:multiLevelType w:val="hybridMultilevel"/>
    <w:tmpl w:val="01B4BACA"/>
    <w:lvl w:ilvl="0" w:tplc="5F468140">
      <w:start w:val="1"/>
      <w:numFmt w:val="lowerLetter"/>
      <w:lvlText w:val="(%1)"/>
      <w:lvlJc w:val="left"/>
      <w:pPr>
        <w:ind w:left="3450" w:hanging="57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5">
    <w:nsid w:val="1285361C"/>
    <w:multiLevelType w:val="hybridMultilevel"/>
    <w:tmpl w:val="0B40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0976"/>
    <w:multiLevelType w:val="hybridMultilevel"/>
    <w:tmpl w:val="3C723450"/>
    <w:lvl w:ilvl="0" w:tplc="7CB0DEC2">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1EF7675"/>
    <w:multiLevelType w:val="hybridMultilevel"/>
    <w:tmpl w:val="5AA6ED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3F521EF"/>
    <w:multiLevelType w:val="hybridMultilevel"/>
    <w:tmpl w:val="6D70FFC8"/>
    <w:lvl w:ilvl="0" w:tplc="3D5C595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40F1629"/>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10">
    <w:nsid w:val="29240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E91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182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C61B7D"/>
    <w:multiLevelType w:val="singleLevel"/>
    <w:tmpl w:val="04090001"/>
    <w:lvl w:ilvl="0">
      <w:start w:val="1"/>
      <w:numFmt w:val="bullet"/>
      <w:lvlText w:val=""/>
      <w:lvlJc w:val="left"/>
      <w:pPr>
        <w:ind w:left="720" w:hanging="360"/>
      </w:pPr>
      <w:rPr>
        <w:rFonts w:ascii="Symbol" w:hAnsi="Symbol" w:hint="default"/>
      </w:rPr>
    </w:lvl>
  </w:abstractNum>
  <w:abstractNum w:abstractNumId="14">
    <w:nsid w:val="330E5F09"/>
    <w:multiLevelType w:val="hybridMultilevel"/>
    <w:tmpl w:val="40A8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0420B"/>
    <w:multiLevelType w:val="hybridMultilevel"/>
    <w:tmpl w:val="4D38ABC6"/>
    <w:lvl w:ilvl="0" w:tplc="CB504DA6">
      <w:start w:val="1"/>
      <w:numFmt w:val="decimal"/>
      <w:lvlText w:val="(%1)"/>
      <w:lvlJc w:val="left"/>
      <w:pPr>
        <w:ind w:left="2874" w:hanging="57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nsid w:val="367F648D"/>
    <w:multiLevelType w:val="hybridMultilevel"/>
    <w:tmpl w:val="2876BFB2"/>
    <w:lvl w:ilvl="0" w:tplc="3F32C49C">
      <w:start w:val="2"/>
      <w:numFmt w:val="lowerLetter"/>
      <w:lvlText w:val="%1)"/>
      <w:lvlJc w:val="left"/>
      <w:pPr>
        <w:tabs>
          <w:tab w:val="num" w:pos="1752"/>
        </w:tabs>
        <w:ind w:left="1752" w:hanging="360"/>
      </w:pPr>
      <w:rPr>
        <w:rFonts w:hint="default"/>
      </w:rPr>
    </w:lvl>
    <w:lvl w:ilvl="1" w:tplc="04090019" w:tentative="1">
      <w:start w:val="1"/>
      <w:numFmt w:val="lowerLetter"/>
      <w:lvlText w:val="%2."/>
      <w:lvlJc w:val="left"/>
      <w:pPr>
        <w:tabs>
          <w:tab w:val="num" w:pos="2472"/>
        </w:tabs>
        <w:ind w:left="2472" w:hanging="360"/>
      </w:pPr>
    </w:lvl>
    <w:lvl w:ilvl="2" w:tplc="0409001B" w:tentative="1">
      <w:start w:val="1"/>
      <w:numFmt w:val="lowerRoman"/>
      <w:lvlText w:val="%3."/>
      <w:lvlJc w:val="right"/>
      <w:pPr>
        <w:tabs>
          <w:tab w:val="num" w:pos="3192"/>
        </w:tabs>
        <w:ind w:left="3192" w:hanging="180"/>
      </w:pPr>
    </w:lvl>
    <w:lvl w:ilvl="3" w:tplc="0409000F" w:tentative="1">
      <w:start w:val="1"/>
      <w:numFmt w:val="decimal"/>
      <w:lvlText w:val="%4."/>
      <w:lvlJc w:val="left"/>
      <w:pPr>
        <w:tabs>
          <w:tab w:val="num" w:pos="3912"/>
        </w:tabs>
        <w:ind w:left="3912" w:hanging="360"/>
      </w:pPr>
    </w:lvl>
    <w:lvl w:ilvl="4" w:tplc="04090019" w:tentative="1">
      <w:start w:val="1"/>
      <w:numFmt w:val="lowerLetter"/>
      <w:lvlText w:val="%5."/>
      <w:lvlJc w:val="left"/>
      <w:pPr>
        <w:tabs>
          <w:tab w:val="num" w:pos="4632"/>
        </w:tabs>
        <w:ind w:left="4632" w:hanging="360"/>
      </w:pPr>
    </w:lvl>
    <w:lvl w:ilvl="5" w:tplc="0409001B" w:tentative="1">
      <w:start w:val="1"/>
      <w:numFmt w:val="lowerRoman"/>
      <w:lvlText w:val="%6."/>
      <w:lvlJc w:val="right"/>
      <w:pPr>
        <w:tabs>
          <w:tab w:val="num" w:pos="5352"/>
        </w:tabs>
        <w:ind w:left="5352" w:hanging="180"/>
      </w:pPr>
    </w:lvl>
    <w:lvl w:ilvl="6" w:tplc="0409000F" w:tentative="1">
      <w:start w:val="1"/>
      <w:numFmt w:val="decimal"/>
      <w:lvlText w:val="%7."/>
      <w:lvlJc w:val="left"/>
      <w:pPr>
        <w:tabs>
          <w:tab w:val="num" w:pos="6072"/>
        </w:tabs>
        <w:ind w:left="6072" w:hanging="360"/>
      </w:pPr>
    </w:lvl>
    <w:lvl w:ilvl="7" w:tplc="04090019" w:tentative="1">
      <w:start w:val="1"/>
      <w:numFmt w:val="lowerLetter"/>
      <w:lvlText w:val="%8."/>
      <w:lvlJc w:val="left"/>
      <w:pPr>
        <w:tabs>
          <w:tab w:val="num" w:pos="6792"/>
        </w:tabs>
        <w:ind w:left="6792" w:hanging="360"/>
      </w:pPr>
    </w:lvl>
    <w:lvl w:ilvl="8" w:tplc="0409001B" w:tentative="1">
      <w:start w:val="1"/>
      <w:numFmt w:val="lowerRoman"/>
      <w:lvlText w:val="%9."/>
      <w:lvlJc w:val="right"/>
      <w:pPr>
        <w:tabs>
          <w:tab w:val="num" w:pos="7512"/>
        </w:tabs>
        <w:ind w:left="7512" w:hanging="180"/>
      </w:pPr>
    </w:lvl>
  </w:abstractNum>
  <w:abstractNum w:abstractNumId="17">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3959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5D11CA"/>
    <w:multiLevelType w:val="hybridMultilevel"/>
    <w:tmpl w:val="BB425064"/>
    <w:lvl w:ilvl="0" w:tplc="C8E8E60A">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424C2625"/>
    <w:multiLevelType w:val="hybridMultilevel"/>
    <w:tmpl w:val="8E142252"/>
    <w:lvl w:ilvl="0" w:tplc="C986BA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BB4AD3"/>
    <w:multiLevelType w:val="hybridMultilevel"/>
    <w:tmpl w:val="0F904BD8"/>
    <w:lvl w:ilvl="0" w:tplc="FED6F3F2">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2">
    <w:nsid w:val="4B9316C1"/>
    <w:multiLevelType w:val="hybridMultilevel"/>
    <w:tmpl w:val="2C0E60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4">
    <w:nsid w:val="575F205F"/>
    <w:multiLevelType w:val="hybridMultilevel"/>
    <w:tmpl w:val="5C4E74AE"/>
    <w:lvl w:ilvl="0" w:tplc="95DEFA56">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
    <w:nsid w:val="5794098F"/>
    <w:multiLevelType w:val="hybridMultilevel"/>
    <w:tmpl w:val="8CC28B7A"/>
    <w:lvl w:ilvl="0" w:tplc="1CE834D8">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97B113F"/>
    <w:multiLevelType w:val="hybridMultilevel"/>
    <w:tmpl w:val="BC36F750"/>
    <w:lvl w:ilvl="0" w:tplc="C986BA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5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D73488"/>
    <w:multiLevelType w:val="hybridMultilevel"/>
    <w:tmpl w:val="0AD4A296"/>
    <w:lvl w:ilvl="0" w:tplc="C986BA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B228B"/>
    <w:multiLevelType w:val="hybridMultilevel"/>
    <w:tmpl w:val="F332560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6B0563AB"/>
    <w:multiLevelType w:val="hybridMultilevel"/>
    <w:tmpl w:val="03088222"/>
    <w:lvl w:ilvl="0" w:tplc="32A678A0">
      <w:start w:val="1"/>
      <w:numFmt w:val="decimal"/>
      <w:lvlText w:val="(%1)"/>
      <w:lvlJc w:val="left"/>
      <w:pPr>
        <w:ind w:left="2874" w:hanging="57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1">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2">
    <w:nsid w:val="71BE6130"/>
    <w:multiLevelType w:val="hybridMultilevel"/>
    <w:tmpl w:val="902E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015CC0"/>
    <w:multiLevelType w:val="hybridMultilevel"/>
    <w:tmpl w:val="48FC3E00"/>
    <w:lvl w:ilvl="0" w:tplc="EE7CA820">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8006031"/>
    <w:multiLevelType w:val="hybridMultilevel"/>
    <w:tmpl w:val="11B6B6BC"/>
    <w:lvl w:ilvl="0" w:tplc="7EAAD79C">
      <w:start w:val="1"/>
      <w:numFmt w:val="lowerLetter"/>
      <w:lvlText w:val="%1)"/>
      <w:lvlJc w:val="left"/>
      <w:pPr>
        <w:ind w:left="2313" w:hanging="58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5">
    <w:nsid w:val="78DF55F6"/>
    <w:multiLevelType w:val="hybridMultilevel"/>
    <w:tmpl w:val="F9E4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29"/>
  </w:num>
  <w:num w:numId="5">
    <w:abstractNumId w:val="10"/>
  </w:num>
  <w:num w:numId="6">
    <w:abstractNumId w:val="11"/>
  </w:num>
  <w:num w:numId="7">
    <w:abstractNumId w:val="18"/>
  </w:num>
  <w:num w:numId="8">
    <w:abstractNumId w:val="12"/>
  </w:num>
  <w:num w:numId="9">
    <w:abstractNumId w:val="27"/>
  </w:num>
  <w:num w:numId="10">
    <w:abstractNumId w:val="22"/>
  </w:num>
  <w:num w:numId="11">
    <w:abstractNumId w:val="8"/>
  </w:num>
  <w:num w:numId="12">
    <w:abstractNumId w:val="17"/>
  </w:num>
  <w:num w:numId="13">
    <w:abstractNumId w:val="4"/>
  </w:num>
  <w:num w:numId="14">
    <w:abstractNumId w:val="31"/>
  </w:num>
  <w:num w:numId="15">
    <w:abstractNumId w:val="16"/>
  </w:num>
  <w:num w:numId="16">
    <w:abstractNumId w:val="0"/>
  </w:num>
  <w:num w:numId="17">
    <w:abstractNumId w:val="34"/>
  </w:num>
  <w:num w:numId="18">
    <w:abstractNumId w:val="21"/>
  </w:num>
  <w:num w:numId="19">
    <w:abstractNumId w:val="30"/>
  </w:num>
  <w:num w:numId="20">
    <w:abstractNumId w:val="15"/>
  </w:num>
  <w:num w:numId="21">
    <w:abstractNumId w:val="3"/>
  </w:num>
  <w:num w:numId="22">
    <w:abstractNumId w:val="24"/>
  </w:num>
  <w:num w:numId="23">
    <w:abstractNumId w:val="19"/>
  </w:num>
  <w:num w:numId="24">
    <w:abstractNumId w:val="25"/>
  </w:num>
  <w:num w:numId="25">
    <w:abstractNumId w:val="6"/>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3"/>
  </w:num>
  <w:num w:numId="30">
    <w:abstractNumId w:val="5"/>
  </w:num>
  <w:num w:numId="31">
    <w:abstractNumId w:val="14"/>
  </w:num>
  <w:num w:numId="32">
    <w:abstractNumId w:val="35"/>
  </w:num>
  <w:num w:numId="33">
    <w:abstractNumId w:val="26"/>
  </w:num>
  <w:num w:numId="34">
    <w:abstractNumId w:val="20"/>
  </w:num>
  <w:num w:numId="35">
    <w:abstractNumId w:val="28"/>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Dc3N7W0sDQ3MTRS0lEKTi0uzszPAykwqQUAiIAJwCwAAAA="/>
  </w:docVars>
  <w:rsids>
    <w:rsidRoot w:val="00C46618"/>
    <w:rsid w:val="000019ED"/>
    <w:rsid w:val="00003FB2"/>
    <w:rsid w:val="00007124"/>
    <w:rsid w:val="00022847"/>
    <w:rsid w:val="000515D2"/>
    <w:rsid w:val="00080A1B"/>
    <w:rsid w:val="00085FD6"/>
    <w:rsid w:val="000944BB"/>
    <w:rsid w:val="0009736E"/>
    <w:rsid w:val="000C593A"/>
    <w:rsid w:val="000D42A2"/>
    <w:rsid w:val="000F64B1"/>
    <w:rsid w:val="001279F5"/>
    <w:rsid w:val="00137CFB"/>
    <w:rsid w:val="00157385"/>
    <w:rsid w:val="00162369"/>
    <w:rsid w:val="00164CC3"/>
    <w:rsid w:val="00193A87"/>
    <w:rsid w:val="001A0932"/>
    <w:rsid w:val="001C7220"/>
    <w:rsid w:val="001F056C"/>
    <w:rsid w:val="001F4FA0"/>
    <w:rsid w:val="00213192"/>
    <w:rsid w:val="00220E49"/>
    <w:rsid w:val="00240700"/>
    <w:rsid w:val="00243D4A"/>
    <w:rsid w:val="00247E96"/>
    <w:rsid w:val="0025629C"/>
    <w:rsid w:val="00272F7C"/>
    <w:rsid w:val="00281F44"/>
    <w:rsid w:val="00293B6F"/>
    <w:rsid w:val="002A0134"/>
    <w:rsid w:val="002B1C3A"/>
    <w:rsid w:val="002C0D39"/>
    <w:rsid w:val="002C64EB"/>
    <w:rsid w:val="002D0B1A"/>
    <w:rsid w:val="00313615"/>
    <w:rsid w:val="003253EF"/>
    <w:rsid w:val="00325E5C"/>
    <w:rsid w:val="00336E7A"/>
    <w:rsid w:val="00350EAE"/>
    <w:rsid w:val="003558F1"/>
    <w:rsid w:val="00355942"/>
    <w:rsid w:val="00365FE2"/>
    <w:rsid w:val="00367936"/>
    <w:rsid w:val="00374B33"/>
    <w:rsid w:val="003814AC"/>
    <w:rsid w:val="0038478D"/>
    <w:rsid w:val="00393718"/>
    <w:rsid w:val="00394A9B"/>
    <w:rsid w:val="003A6DAF"/>
    <w:rsid w:val="003B3864"/>
    <w:rsid w:val="003B7889"/>
    <w:rsid w:val="003F15E1"/>
    <w:rsid w:val="003F1A9F"/>
    <w:rsid w:val="003F5FF9"/>
    <w:rsid w:val="003F6C71"/>
    <w:rsid w:val="00404545"/>
    <w:rsid w:val="004063F0"/>
    <w:rsid w:val="00421E09"/>
    <w:rsid w:val="00426874"/>
    <w:rsid w:val="004309E3"/>
    <w:rsid w:val="00431015"/>
    <w:rsid w:val="00435A62"/>
    <w:rsid w:val="00436535"/>
    <w:rsid w:val="004564CB"/>
    <w:rsid w:val="00465306"/>
    <w:rsid w:val="004C4B0A"/>
    <w:rsid w:val="004C6235"/>
    <w:rsid w:val="004D6E9E"/>
    <w:rsid w:val="004F2840"/>
    <w:rsid w:val="004F35E4"/>
    <w:rsid w:val="00525AFA"/>
    <w:rsid w:val="005336B7"/>
    <w:rsid w:val="00565F95"/>
    <w:rsid w:val="00575058"/>
    <w:rsid w:val="00576288"/>
    <w:rsid w:val="005827AE"/>
    <w:rsid w:val="005831F7"/>
    <w:rsid w:val="00584F90"/>
    <w:rsid w:val="005862B8"/>
    <w:rsid w:val="005B02DC"/>
    <w:rsid w:val="005B6169"/>
    <w:rsid w:val="005C737B"/>
    <w:rsid w:val="005C7ADD"/>
    <w:rsid w:val="005E296F"/>
    <w:rsid w:val="006036B7"/>
    <w:rsid w:val="006336B5"/>
    <w:rsid w:val="006364EB"/>
    <w:rsid w:val="006410DB"/>
    <w:rsid w:val="00641ACC"/>
    <w:rsid w:val="00664C1B"/>
    <w:rsid w:val="006812D0"/>
    <w:rsid w:val="0069301C"/>
    <w:rsid w:val="006A0761"/>
    <w:rsid w:val="006A7E5A"/>
    <w:rsid w:val="006D313F"/>
    <w:rsid w:val="006F11BA"/>
    <w:rsid w:val="0070004A"/>
    <w:rsid w:val="00712022"/>
    <w:rsid w:val="00735DBA"/>
    <w:rsid w:val="00740970"/>
    <w:rsid w:val="007449F5"/>
    <w:rsid w:val="00746248"/>
    <w:rsid w:val="00762925"/>
    <w:rsid w:val="007629C8"/>
    <w:rsid w:val="0077456C"/>
    <w:rsid w:val="007838E8"/>
    <w:rsid w:val="00794BEE"/>
    <w:rsid w:val="0079750B"/>
    <w:rsid w:val="007B639C"/>
    <w:rsid w:val="007C0BBB"/>
    <w:rsid w:val="007C787A"/>
    <w:rsid w:val="007D4497"/>
    <w:rsid w:val="007D65A1"/>
    <w:rsid w:val="007D76B4"/>
    <w:rsid w:val="007D7F20"/>
    <w:rsid w:val="007E0CAD"/>
    <w:rsid w:val="007E4688"/>
    <w:rsid w:val="007E4F80"/>
    <w:rsid w:val="007F2116"/>
    <w:rsid w:val="007F4764"/>
    <w:rsid w:val="007F628F"/>
    <w:rsid w:val="007F764D"/>
    <w:rsid w:val="00825AFD"/>
    <w:rsid w:val="00840EFC"/>
    <w:rsid w:val="00842E7A"/>
    <w:rsid w:val="0085585E"/>
    <w:rsid w:val="00861F71"/>
    <w:rsid w:val="00862EA1"/>
    <w:rsid w:val="00866EB5"/>
    <w:rsid w:val="00870C5B"/>
    <w:rsid w:val="008A2ACE"/>
    <w:rsid w:val="008A6AA5"/>
    <w:rsid w:val="008A7126"/>
    <w:rsid w:val="008B3C17"/>
    <w:rsid w:val="008C5AB1"/>
    <w:rsid w:val="008D17F5"/>
    <w:rsid w:val="008D431A"/>
    <w:rsid w:val="008E2D48"/>
    <w:rsid w:val="009044AD"/>
    <w:rsid w:val="00905E98"/>
    <w:rsid w:val="00950C4E"/>
    <w:rsid w:val="00952617"/>
    <w:rsid w:val="00974496"/>
    <w:rsid w:val="00975D13"/>
    <w:rsid w:val="00992785"/>
    <w:rsid w:val="00995884"/>
    <w:rsid w:val="009A2098"/>
    <w:rsid w:val="009A377D"/>
    <w:rsid w:val="009C0DE9"/>
    <w:rsid w:val="009C14F1"/>
    <w:rsid w:val="009C5F5A"/>
    <w:rsid w:val="009F69DC"/>
    <w:rsid w:val="00A15113"/>
    <w:rsid w:val="00A20539"/>
    <w:rsid w:val="00A32220"/>
    <w:rsid w:val="00A41529"/>
    <w:rsid w:val="00A54B49"/>
    <w:rsid w:val="00A61745"/>
    <w:rsid w:val="00A66B92"/>
    <w:rsid w:val="00A77B90"/>
    <w:rsid w:val="00AB3A88"/>
    <w:rsid w:val="00AD1FB8"/>
    <w:rsid w:val="00AE7315"/>
    <w:rsid w:val="00AF09D2"/>
    <w:rsid w:val="00B1187E"/>
    <w:rsid w:val="00B11B18"/>
    <w:rsid w:val="00B1777B"/>
    <w:rsid w:val="00B36917"/>
    <w:rsid w:val="00B53E5E"/>
    <w:rsid w:val="00B61C30"/>
    <w:rsid w:val="00B77CE0"/>
    <w:rsid w:val="00B91FB0"/>
    <w:rsid w:val="00B9742F"/>
    <w:rsid w:val="00BA398E"/>
    <w:rsid w:val="00BB015B"/>
    <w:rsid w:val="00BC1399"/>
    <w:rsid w:val="00BC428A"/>
    <w:rsid w:val="00BE3906"/>
    <w:rsid w:val="00C0104A"/>
    <w:rsid w:val="00C0402D"/>
    <w:rsid w:val="00C134B6"/>
    <w:rsid w:val="00C14F71"/>
    <w:rsid w:val="00C20000"/>
    <w:rsid w:val="00C2011B"/>
    <w:rsid w:val="00C22C16"/>
    <w:rsid w:val="00C275C5"/>
    <w:rsid w:val="00C425FC"/>
    <w:rsid w:val="00C4300E"/>
    <w:rsid w:val="00C4356F"/>
    <w:rsid w:val="00C46618"/>
    <w:rsid w:val="00C47CBD"/>
    <w:rsid w:val="00C506D4"/>
    <w:rsid w:val="00C50E88"/>
    <w:rsid w:val="00C511F0"/>
    <w:rsid w:val="00C55284"/>
    <w:rsid w:val="00C568A2"/>
    <w:rsid w:val="00C6246C"/>
    <w:rsid w:val="00C65ED4"/>
    <w:rsid w:val="00C738AE"/>
    <w:rsid w:val="00C7694A"/>
    <w:rsid w:val="00C779D6"/>
    <w:rsid w:val="00C86905"/>
    <w:rsid w:val="00CA20FB"/>
    <w:rsid w:val="00CB72D2"/>
    <w:rsid w:val="00CC2920"/>
    <w:rsid w:val="00CC3E2D"/>
    <w:rsid w:val="00CD044A"/>
    <w:rsid w:val="00CD5620"/>
    <w:rsid w:val="00D04522"/>
    <w:rsid w:val="00D054CA"/>
    <w:rsid w:val="00D15EE3"/>
    <w:rsid w:val="00D162CE"/>
    <w:rsid w:val="00D27633"/>
    <w:rsid w:val="00D35569"/>
    <w:rsid w:val="00D3649D"/>
    <w:rsid w:val="00D55678"/>
    <w:rsid w:val="00D556AE"/>
    <w:rsid w:val="00D6460E"/>
    <w:rsid w:val="00D65A09"/>
    <w:rsid w:val="00D74C53"/>
    <w:rsid w:val="00D75C37"/>
    <w:rsid w:val="00D76B9B"/>
    <w:rsid w:val="00D81E21"/>
    <w:rsid w:val="00D81E3B"/>
    <w:rsid w:val="00D87266"/>
    <w:rsid w:val="00D90E9E"/>
    <w:rsid w:val="00D95018"/>
    <w:rsid w:val="00DB3AD0"/>
    <w:rsid w:val="00DB7E52"/>
    <w:rsid w:val="00DC0C21"/>
    <w:rsid w:val="00DC6C55"/>
    <w:rsid w:val="00DC7762"/>
    <w:rsid w:val="00DD5B89"/>
    <w:rsid w:val="00DE0F9B"/>
    <w:rsid w:val="00E01676"/>
    <w:rsid w:val="00E04153"/>
    <w:rsid w:val="00E63F7C"/>
    <w:rsid w:val="00E66DD6"/>
    <w:rsid w:val="00E730E3"/>
    <w:rsid w:val="00E90EFD"/>
    <w:rsid w:val="00E964AE"/>
    <w:rsid w:val="00E97CAE"/>
    <w:rsid w:val="00EB7941"/>
    <w:rsid w:val="00EC5D04"/>
    <w:rsid w:val="00EC7EC1"/>
    <w:rsid w:val="00ED1267"/>
    <w:rsid w:val="00EE44EE"/>
    <w:rsid w:val="00EF15C6"/>
    <w:rsid w:val="00EF7C6E"/>
    <w:rsid w:val="00F00395"/>
    <w:rsid w:val="00F1032E"/>
    <w:rsid w:val="00F16A90"/>
    <w:rsid w:val="00F21269"/>
    <w:rsid w:val="00F30AF3"/>
    <w:rsid w:val="00F457B9"/>
    <w:rsid w:val="00F467E6"/>
    <w:rsid w:val="00F513AF"/>
    <w:rsid w:val="00F53110"/>
    <w:rsid w:val="00F621C1"/>
    <w:rsid w:val="00F72AAA"/>
    <w:rsid w:val="00F84050"/>
    <w:rsid w:val="00F8693F"/>
    <w:rsid w:val="00F94759"/>
    <w:rsid w:val="00F97830"/>
    <w:rsid w:val="00FB4ADF"/>
    <w:rsid w:val="00FB4D76"/>
    <w:rsid w:val="00FC1B12"/>
    <w:rsid w:val="00FC281C"/>
    <w:rsid w:val="00FC6436"/>
    <w:rsid w:val="00FD1694"/>
    <w:rsid w:val="00FD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BFD4944-247D-455C-B0CB-2858904B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1800"/>
      <w:outlineLvl w:val="2"/>
    </w:pPr>
    <w:rPr>
      <w:u w:val="single"/>
    </w:rPr>
  </w:style>
  <w:style w:type="paragraph" w:styleId="Heading4">
    <w:name w:val="heading 4"/>
    <w:basedOn w:val="Normal"/>
    <w:next w:val="Normal"/>
    <w:qFormat/>
    <w:pPr>
      <w:keepNext/>
      <w:ind w:left="1800"/>
      <w:outlineLvl w:val="3"/>
    </w:pPr>
    <w:rPr>
      <w:b/>
    </w:rPr>
  </w:style>
  <w:style w:type="paragraph" w:styleId="Heading5">
    <w:name w:val="heading 5"/>
    <w:basedOn w:val="Normal"/>
    <w:next w:val="Normal"/>
    <w:qFormat/>
    <w:pPr>
      <w:keepNext/>
      <w:ind w:left="1440" w:firstLine="360"/>
      <w:outlineLvl w:val="4"/>
    </w:pPr>
    <w:rPr>
      <w:u w:val="single"/>
    </w:rPr>
  </w:style>
  <w:style w:type="paragraph" w:styleId="Heading6">
    <w:name w:val="heading 6"/>
    <w:basedOn w:val="Normal"/>
    <w:next w:val="Normal"/>
    <w:qFormat/>
    <w:pPr>
      <w:keepNext/>
      <w:ind w:left="1440"/>
      <w:outlineLvl w:val="5"/>
    </w:pPr>
    <w:rPr>
      <w:b/>
      <w:u w:val="single"/>
    </w:rPr>
  </w:style>
  <w:style w:type="paragraph" w:styleId="Heading7">
    <w:name w:val="heading 7"/>
    <w:basedOn w:val="Normal"/>
    <w:next w:val="Normal"/>
    <w:qFormat/>
    <w:pPr>
      <w:keepNext/>
      <w:tabs>
        <w:tab w:val="left" w:pos="720"/>
      </w:tabs>
      <w:outlineLvl w:val="6"/>
    </w:pPr>
    <w:rPr>
      <w:u w:val="single"/>
    </w:rPr>
  </w:style>
  <w:style w:type="paragraph" w:styleId="Heading8">
    <w:name w:val="heading 8"/>
    <w:basedOn w:val="Normal"/>
    <w:next w:val="Normal"/>
    <w:qFormat/>
    <w:pPr>
      <w:keepNext/>
      <w:ind w:left="540"/>
      <w:outlineLvl w:val="7"/>
    </w:pPr>
    <w:rPr>
      <w:u w:val="single"/>
    </w:rPr>
  </w:style>
  <w:style w:type="paragraph" w:styleId="Heading9">
    <w:name w:val="heading 9"/>
    <w:basedOn w:val="Normal"/>
    <w:next w:val="Normal"/>
    <w:qFormat/>
    <w:pPr>
      <w:keepNext/>
      <w:tabs>
        <w:tab w:val="left" w:pos="540"/>
        <w:tab w:val="left" w:pos="630"/>
      </w:tabs>
      <w:ind w:left="5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720"/>
      </w:tabs>
      <w:ind w:left="420"/>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93718"/>
    <w:pPr>
      <w:ind w:left="720"/>
    </w:pPr>
  </w:style>
  <w:style w:type="paragraph" w:styleId="BalloonText">
    <w:name w:val="Balloon Text"/>
    <w:basedOn w:val="Normal"/>
    <w:link w:val="BalloonTextChar"/>
    <w:uiPriority w:val="99"/>
    <w:semiHidden/>
    <w:unhideWhenUsed/>
    <w:rsid w:val="008D17F5"/>
    <w:rPr>
      <w:rFonts w:ascii="Tahoma" w:hAnsi="Tahoma" w:cs="Tahoma"/>
      <w:sz w:val="16"/>
      <w:szCs w:val="16"/>
    </w:rPr>
  </w:style>
  <w:style w:type="character" w:customStyle="1" w:styleId="BalloonTextChar">
    <w:name w:val="Balloon Text Char"/>
    <w:link w:val="BalloonText"/>
    <w:uiPriority w:val="99"/>
    <w:semiHidden/>
    <w:rsid w:val="008D17F5"/>
    <w:rPr>
      <w:rFonts w:ascii="Tahoma" w:hAnsi="Tahoma" w:cs="Tahoma"/>
      <w:sz w:val="16"/>
      <w:szCs w:val="16"/>
    </w:rPr>
  </w:style>
  <w:style w:type="character" w:customStyle="1" w:styleId="HeaderChar">
    <w:name w:val="Header Char"/>
    <w:link w:val="Header"/>
    <w:rsid w:val="00C506D4"/>
    <w:rPr>
      <w:sz w:val="24"/>
    </w:rPr>
  </w:style>
  <w:style w:type="paragraph" w:customStyle="1" w:styleId="Default">
    <w:name w:val="Default"/>
    <w:rsid w:val="00D76B9B"/>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y_A_Bowers@mcpsmd.org" TargetMode="External"/><Relationship Id="rId13" Type="http://schemas.openxmlformats.org/officeDocument/2006/relationships/hyperlink" Target="http://www.montgomeryschoolsmd.org/departments/procu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ly_A_Bowers@mcpsm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schoolsmd.org/departments/procure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curement.maryland.gov/" TargetMode="External"/><Relationship Id="rId4" Type="http://schemas.openxmlformats.org/officeDocument/2006/relationships/settings" Target="settings.xml"/><Relationship Id="rId9" Type="http://schemas.openxmlformats.org/officeDocument/2006/relationships/hyperlink" Target="mailto:Laly_A_Bowers@mcpsm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64F1-5970-414D-BBE9-A3ABB428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4141</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Department of Materials Management</vt:lpstr>
    </vt:vector>
  </TitlesOfParts>
  <Company>MCPS-Procurement</Company>
  <LinksUpToDate>false</LinksUpToDate>
  <CharactersWithSpaces>28183</CharactersWithSpaces>
  <SharedDoc>false</SharedDoc>
  <HLinks>
    <vt:vector size="48" baseType="variant">
      <vt:variant>
        <vt:i4>3342440</vt:i4>
      </vt:variant>
      <vt:variant>
        <vt:i4>21</vt:i4>
      </vt:variant>
      <vt:variant>
        <vt:i4>0</vt:i4>
      </vt:variant>
      <vt:variant>
        <vt:i4>5</vt:i4>
      </vt:variant>
      <vt:variant>
        <vt:lpwstr>http://www.montgomeryschoolsmd.org/departments/procurement/</vt:lpwstr>
      </vt:variant>
      <vt:variant>
        <vt:lpwstr/>
      </vt:variant>
      <vt:variant>
        <vt:i4>3604495</vt:i4>
      </vt:variant>
      <vt:variant>
        <vt:i4>18</vt:i4>
      </vt:variant>
      <vt:variant>
        <vt:i4>0</vt:i4>
      </vt:variant>
      <vt:variant>
        <vt:i4>5</vt:i4>
      </vt:variant>
      <vt:variant>
        <vt:lpwstr>mailto:Laly_A_Bowers@mcpsmd.org</vt:lpwstr>
      </vt:variant>
      <vt:variant>
        <vt:lpwstr/>
      </vt:variant>
      <vt:variant>
        <vt:i4>3342440</vt:i4>
      </vt:variant>
      <vt:variant>
        <vt:i4>15</vt:i4>
      </vt:variant>
      <vt:variant>
        <vt:i4>0</vt:i4>
      </vt:variant>
      <vt:variant>
        <vt:i4>5</vt:i4>
      </vt:variant>
      <vt:variant>
        <vt:lpwstr>http://www.montgomeryschoolsmd.org/departments/procurement/</vt:lpwstr>
      </vt:variant>
      <vt:variant>
        <vt:lpwstr/>
      </vt:variant>
      <vt:variant>
        <vt:i4>4980813</vt:i4>
      </vt:variant>
      <vt:variant>
        <vt:i4>12</vt:i4>
      </vt:variant>
      <vt:variant>
        <vt:i4>0</vt:i4>
      </vt:variant>
      <vt:variant>
        <vt:i4>5</vt:i4>
      </vt:variant>
      <vt:variant>
        <vt:lpwstr>http://www.emarylandmarketplace.com/</vt:lpwstr>
      </vt:variant>
      <vt:variant>
        <vt:lpwstr/>
      </vt:variant>
      <vt:variant>
        <vt:i4>5242993</vt:i4>
      </vt:variant>
      <vt:variant>
        <vt:i4>9</vt:i4>
      </vt:variant>
      <vt:variant>
        <vt:i4>0</vt:i4>
      </vt:variant>
      <vt:variant>
        <vt:i4>5</vt:i4>
      </vt:variant>
      <vt:variant>
        <vt:lpwstr>mailto:Procurement@mcpsmd.org</vt:lpwstr>
      </vt:variant>
      <vt:variant>
        <vt:lpwstr/>
      </vt:variant>
      <vt:variant>
        <vt:i4>3604495</vt:i4>
      </vt:variant>
      <vt:variant>
        <vt:i4>6</vt:i4>
      </vt:variant>
      <vt:variant>
        <vt:i4>0</vt:i4>
      </vt:variant>
      <vt:variant>
        <vt:i4>5</vt:i4>
      </vt:variant>
      <vt:variant>
        <vt:lpwstr>mailto:Laly_A_Bowers@mcpsmd.org</vt:lpwstr>
      </vt:variant>
      <vt:variant>
        <vt:lpwstr/>
      </vt:variant>
      <vt:variant>
        <vt:i4>3604495</vt:i4>
      </vt:variant>
      <vt:variant>
        <vt:i4>3</vt:i4>
      </vt:variant>
      <vt:variant>
        <vt:i4>0</vt:i4>
      </vt:variant>
      <vt:variant>
        <vt:i4>5</vt:i4>
      </vt:variant>
      <vt:variant>
        <vt:lpwstr>mailto:Laly_A_Bowers@mcpsmd.org</vt:lpwstr>
      </vt:variant>
      <vt:variant>
        <vt:lpwstr/>
      </vt:variant>
      <vt:variant>
        <vt:i4>3604495</vt:i4>
      </vt:variant>
      <vt:variant>
        <vt:i4>0</vt:i4>
      </vt:variant>
      <vt:variant>
        <vt:i4>0</vt:i4>
      </vt:variant>
      <vt:variant>
        <vt:i4>5</vt:i4>
      </vt:variant>
      <vt:variant>
        <vt:lpwstr>mailto:Laly_A_Bowers@mcpsmd.org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Management</dc:title>
  <dc:subject/>
  <dc:creator>Network Administration</dc:creator>
  <cp:keywords/>
  <cp:lastModifiedBy>Bowers, Laly A.</cp:lastModifiedBy>
  <cp:revision>6</cp:revision>
  <cp:lastPrinted>2019-12-02T20:28:00Z</cp:lastPrinted>
  <dcterms:created xsi:type="dcterms:W3CDTF">2019-12-02T19:02:00Z</dcterms:created>
  <dcterms:modified xsi:type="dcterms:W3CDTF">2019-12-02T20:28:00Z</dcterms:modified>
</cp:coreProperties>
</file>